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D" w:rsidRPr="004A46AD" w:rsidRDefault="004A46AD" w:rsidP="004A46AD">
      <w:pPr>
        <w:jc w:val="center"/>
        <w:rPr>
          <w:rFonts w:ascii="Comic Sans MS" w:hAnsi="Comic Sans MS"/>
          <w:b/>
        </w:rPr>
      </w:pPr>
      <w:r w:rsidRPr="004A46AD">
        <w:rPr>
          <w:rFonts w:ascii="Comic Sans MS" w:hAnsi="Comic Sans MS"/>
          <w:b/>
        </w:rPr>
        <w:t>L’APPEL DU 18 JUIN 1940 :</w:t>
      </w:r>
    </w:p>
    <w:p w:rsidR="001C1921" w:rsidRDefault="001C1921" w:rsidP="004A46AD">
      <w:pPr>
        <w:jc w:val="both"/>
        <w:rPr>
          <w:rFonts w:ascii="Comic Sans MS" w:hAnsi="Comic Sans MS"/>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68.6pt;margin-top:2.75pt;width:65.25pt;height:35.25pt;z-index:251658240">
            <v:textbox>
              <w:txbxContent>
                <w:p w:rsidR="004A46AD" w:rsidRPr="004A46AD" w:rsidRDefault="004A46AD" w:rsidP="004A46AD">
                  <w:pPr>
                    <w:jc w:val="center"/>
                    <w:rPr>
                      <w:b/>
                    </w:rPr>
                  </w:pPr>
                  <w:r w:rsidRPr="004A46AD">
                    <w:rPr>
                      <w:b/>
                    </w:rPr>
                    <w:t>Le fait politique</w:t>
                  </w:r>
                </w:p>
              </w:txbxContent>
            </v:textbox>
          </v:shape>
        </w:pict>
      </w:r>
      <w:r w:rsidR="004A46AD">
        <w:tab/>
      </w:r>
      <w:r w:rsidR="004A46AD" w:rsidRPr="004A46AD">
        <w:rPr>
          <w:rFonts w:ascii="Comic Sans MS" w:hAnsi="Comic Sans MS"/>
        </w:rPr>
        <w:t xml:space="preserve"> « </w:t>
      </w:r>
      <w:r w:rsidR="004A46AD" w:rsidRPr="004A46AD">
        <w:rPr>
          <w:rFonts w:ascii="Comic Sans MS" w:hAnsi="Comic Sans MS"/>
          <w:b/>
        </w:rPr>
        <w:t>Les chefs qui, depuis de nombreuses années, sont à la tête des armées françaises, ont formé un gouvernement</w:t>
      </w:r>
      <w:r w:rsidR="004A46AD">
        <w:rPr>
          <w:rFonts w:ascii="Comic Sans MS" w:hAnsi="Comic Sans MS"/>
          <w:b/>
        </w:rPr>
        <w:t xml:space="preserve"> </w:t>
      </w:r>
      <w:r w:rsidR="004A46AD" w:rsidRPr="004A46AD">
        <w:t xml:space="preserve">(= le gouvernement du Maréchal Pétain. Il versera dans la collaboration après l’entrevue de </w:t>
      </w:r>
      <w:proofErr w:type="spellStart"/>
      <w:r w:rsidR="004A46AD" w:rsidRPr="004A46AD">
        <w:t>Montoire</w:t>
      </w:r>
      <w:proofErr w:type="spellEnd"/>
      <w:r w:rsidR="004A46AD" w:rsidRPr="004A46AD">
        <w:t xml:space="preserve"> du 22 octobre 1940).</w:t>
      </w:r>
      <w:r w:rsidR="004A46AD" w:rsidRPr="004A46AD">
        <w:rPr>
          <w:rFonts w:ascii="Comic Sans MS" w:hAnsi="Comic Sans MS"/>
        </w:rPr>
        <w:t xml:space="preserve"> </w:t>
      </w:r>
    </w:p>
    <w:p w:rsidR="001C1921" w:rsidRDefault="001C1921" w:rsidP="004A46AD">
      <w:pPr>
        <w:jc w:val="both"/>
        <w:rPr>
          <w:rFonts w:ascii="Comic Sans MS" w:hAnsi="Comic Sans MS"/>
        </w:rPr>
      </w:pPr>
      <w:r>
        <w:rPr>
          <w:noProof/>
          <w:lang w:eastAsia="fr-FR"/>
        </w:rPr>
        <w:pict>
          <v:shape id="_x0000_s1027" type="#_x0000_t202" style="position:absolute;left:0;text-align:left;margin-left:-68.6pt;margin-top:35.05pt;width:65.25pt;height:69.75pt;z-index:251659264">
            <v:textbox>
              <w:txbxContent>
                <w:p w:rsidR="004A46AD" w:rsidRPr="001C1921" w:rsidRDefault="004A46AD" w:rsidP="001C1921">
                  <w:pPr>
                    <w:jc w:val="center"/>
                    <w:rPr>
                      <w:b/>
                    </w:rPr>
                  </w:pPr>
                  <w:r w:rsidRPr="001C1921">
                    <w:rPr>
                      <w:b/>
                      <w:highlight w:val="cyan"/>
                    </w:rPr>
                    <w:t>Les causes militaires de la défaite</w:t>
                  </w:r>
                </w:p>
                <w:p w:rsidR="001C1921" w:rsidRDefault="001C1921"/>
              </w:txbxContent>
            </v:textbox>
          </v:shape>
        </w:pict>
      </w:r>
      <w:r>
        <w:rPr>
          <w:rFonts w:ascii="Comic Sans MS" w:hAnsi="Comic Sans MS"/>
        </w:rPr>
        <w:tab/>
      </w:r>
      <w:r w:rsidR="004A46AD" w:rsidRPr="004A46AD">
        <w:rPr>
          <w:rFonts w:ascii="Comic Sans MS" w:hAnsi="Comic Sans MS"/>
        </w:rPr>
        <w:t>Ce gouvernement, alléguant</w:t>
      </w:r>
      <w:r>
        <w:rPr>
          <w:rFonts w:ascii="Comic Sans MS" w:hAnsi="Comic Sans MS"/>
        </w:rPr>
        <w:t xml:space="preserve"> </w:t>
      </w:r>
      <w:r w:rsidRPr="001C1921">
        <w:t>(= prétextant)</w:t>
      </w:r>
      <w:r>
        <w:rPr>
          <w:rFonts w:ascii="Comic Sans MS" w:hAnsi="Comic Sans MS"/>
        </w:rPr>
        <w:t xml:space="preserve"> </w:t>
      </w:r>
      <w:r w:rsidR="004A46AD" w:rsidRPr="004A46AD">
        <w:rPr>
          <w:rFonts w:ascii="Comic Sans MS" w:hAnsi="Comic Sans MS"/>
        </w:rPr>
        <w:t xml:space="preserve"> la défaite de nos armées, s'est mis en rapport avec l'ennemi pour cesser le combat</w:t>
      </w:r>
      <w:r w:rsidR="004A46AD">
        <w:rPr>
          <w:rFonts w:ascii="Comic Sans MS" w:hAnsi="Comic Sans MS"/>
        </w:rPr>
        <w:t xml:space="preserve"> </w:t>
      </w:r>
      <w:r w:rsidR="004A46AD" w:rsidRPr="004A46AD">
        <w:t>(= demander l’armistice qui sera signé à Rethondes le22 juin 1940).</w:t>
      </w:r>
      <w:r w:rsidR="004A46AD" w:rsidRPr="004A46AD">
        <w:rPr>
          <w:rFonts w:ascii="Comic Sans MS" w:hAnsi="Comic Sans MS"/>
        </w:rPr>
        <w:t xml:space="preserve"> </w:t>
      </w:r>
      <w:r w:rsidR="004A46AD" w:rsidRPr="004A46AD">
        <w:rPr>
          <w:rFonts w:ascii="Comic Sans MS" w:hAnsi="Comic Sans MS"/>
          <w:highlight w:val="cyan"/>
        </w:rPr>
        <w:t>Certes, nous avons été, nous sommes submergés par la force mécanique, terrestre et aérienne de l'ennemi. Infiniment plus que leur nombre, ce sont les chars, les avions, la tactique des Allemands qui nous font reculer.</w:t>
      </w:r>
      <w:r w:rsidR="004A46AD" w:rsidRPr="004A46AD">
        <w:rPr>
          <w:rFonts w:ascii="Comic Sans MS" w:hAnsi="Comic Sans MS"/>
        </w:rPr>
        <w:t xml:space="preserve"> Ce sont les chars, les avions, la tactique </w:t>
      </w:r>
      <w:r w:rsidRPr="001C1921">
        <w:t>(l</w:t>
      </w:r>
      <w:r>
        <w:t>a</w:t>
      </w:r>
      <w:r w:rsidRPr="001C1921">
        <w:t xml:space="preserve"> blitzkrieg ou guerre éclair)</w:t>
      </w:r>
      <w:r>
        <w:rPr>
          <w:rFonts w:ascii="Comic Sans MS" w:hAnsi="Comic Sans MS"/>
        </w:rPr>
        <w:t xml:space="preserve"> d</w:t>
      </w:r>
      <w:r w:rsidR="004A46AD" w:rsidRPr="004A46AD">
        <w:rPr>
          <w:rFonts w:ascii="Comic Sans MS" w:hAnsi="Comic Sans MS"/>
        </w:rPr>
        <w:t xml:space="preserve">es Allemands </w:t>
      </w:r>
      <w:r>
        <w:rPr>
          <w:rFonts w:ascii="Comic Sans MS" w:hAnsi="Comic Sans MS"/>
        </w:rPr>
        <w:t xml:space="preserve"> </w:t>
      </w:r>
      <w:r w:rsidR="004A46AD" w:rsidRPr="004A46AD">
        <w:rPr>
          <w:rFonts w:ascii="Comic Sans MS" w:hAnsi="Comic Sans MS"/>
        </w:rPr>
        <w:t xml:space="preserve">qui ont surpris nos chefs au point de les amener là où ils en sont aujourd’hui. </w:t>
      </w:r>
    </w:p>
    <w:p w:rsidR="001C1921" w:rsidRDefault="001C1921" w:rsidP="004A46AD">
      <w:pPr>
        <w:jc w:val="both"/>
        <w:rPr>
          <w:rFonts w:ascii="Comic Sans MS" w:hAnsi="Comic Sans MS"/>
        </w:rPr>
      </w:pPr>
      <w:r>
        <w:rPr>
          <w:noProof/>
          <w:lang w:eastAsia="fr-FR"/>
        </w:rPr>
        <w:pict>
          <v:shape id="_x0000_s1028" type="#_x0000_t202" style="position:absolute;left:0;text-align:left;margin-left:-68.6pt;margin-top:2.15pt;width:65.25pt;height:36.75pt;z-index:251660288">
            <v:textbox>
              <w:txbxContent>
                <w:p w:rsidR="001C1921" w:rsidRPr="001C1921" w:rsidRDefault="001C1921" w:rsidP="001C1921">
                  <w:pPr>
                    <w:jc w:val="center"/>
                    <w:rPr>
                      <w:b/>
                      <w:color w:val="FF0000"/>
                    </w:rPr>
                  </w:pPr>
                  <w:r>
                    <w:rPr>
                      <w:b/>
                      <w:color w:val="FF0000"/>
                    </w:rPr>
                    <w:t>L</w:t>
                  </w:r>
                  <w:r w:rsidRPr="001C1921">
                    <w:rPr>
                      <w:b/>
                      <w:color w:val="FF0000"/>
                    </w:rPr>
                    <w:t>e  refus</w:t>
                  </w:r>
                </w:p>
              </w:txbxContent>
            </v:textbox>
          </v:shape>
        </w:pict>
      </w:r>
      <w:r>
        <w:rPr>
          <w:rFonts w:ascii="Comic Sans MS" w:hAnsi="Comic Sans MS"/>
          <w:b/>
          <w:color w:val="FF0000"/>
        </w:rPr>
        <w:tab/>
      </w:r>
      <w:r w:rsidR="004A46AD" w:rsidRPr="004A46AD">
        <w:rPr>
          <w:rFonts w:ascii="Comic Sans MS" w:hAnsi="Comic Sans MS"/>
          <w:b/>
          <w:color w:val="FF0000"/>
        </w:rPr>
        <w:t>Mais le dernier mot est-il dit ? L'espérance doit-elle disparaître ? La défaite est-elle définitive ?</w:t>
      </w:r>
      <w:r w:rsidR="004A46AD" w:rsidRPr="004A46AD">
        <w:rPr>
          <w:rFonts w:ascii="Comic Sans MS" w:hAnsi="Comic Sans MS"/>
          <w:b/>
        </w:rPr>
        <w:t xml:space="preserve"> </w:t>
      </w:r>
      <w:r w:rsidR="004A46AD" w:rsidRPr="004A46AD">
        <w:rPr>
          <w:rFonts w:ascii="Comic Sans MS" w:hAnsi="Comic Sans MS"/>
          <w:b/>
          <w:color w:val="FF0000"/>
        </w:rPr>
        <w:t>Non !</w:t>
      </w:r>
      <w:r w:rsidR="004A46AD" w:rsidRPr="004A46AD">
        <w:rPr>
          <w:rFonts w:ascii="Comic Sans MS" w:hAnsi="Comic Sans MS"/>
        </w:rPr>
        <w:t xml:space="preserve"> Croyez-moi, moi qui vous parle en connaissance de cause et vous dis que rien n’est perdu pour la France. Les mêmes moyens qui nous ont vaincus peuvent faire venir un jour la victoire. </w:t>
      </w:r>
    </w:p>
    <w:p w:rsidR="001C1921" w:rsidRDefault="001C1921" w:rsidP="004A46AD">
      <w:pPr>
        <w:jc w:val="both"/>
        <w:rPr>
          <w:rFonts w:ascii="Comic Sans MS" w:hAnsi="Comic Sans MS"/>
        </w:rPr>
      </w:pPr>
      <w:r w:rsidRPr="001C1921">
        <w:rPr>
          <w:noProof/>
          <w:lang w:eastAsia="fr-FR"/>
        </w:rPr>
        <w:pict>
          <v:shape id="_x0000_s1029" type="#_x0000_t202" style="position:absolute;left:0;text-align:left;margin-left:-68.6pt;margin-top:.4pt;width:65.25pt;height:150.75pt;z-index:251661312">
            <v:textbox>
              <w:txbxContent>
                <w:p w:rsidR="001C1921" w:rsidRDefault="001C1921" w:rsidP="001C1921">
                  <w:pPr>
                    <w:jc w:val="center"/>
                    <w:rPr>
                      <w:b/>
                      <w:highlight w:val="yellow"/>
                    </w:rPr>
                  </w:pPr>
                </w:p>
                <w:p w:rsidR="001C1921" w:rsidRDefault="001C1921" w:rsidP="001C1921">
                  <w:pPr>
                    <w:jc w:val="center"/>
                    <w:rPr>
                      <w:b/>
                      <w:highlight w:val="yellow"/>
                    </w:rPr>
                  </w:pPr>
                </w:p>
                <w:p w:rsidR="001C1921" w:rsidRPr="001C1921" w:rsidRDefault="001C1921" w:rsidP="001C1921">
                  <w:pPr>
                    <w:jc w:val="center"/>
                    <w:rPr>
                      <w:b/>
                    </w:rPr>
                  </w:pPr>
                  <w:r w:rsidRPr="001C1921">
                    <w:rPr>
                      <w:b/>
                      <w:highlight w:val="yellow"/>
                    </w:rPr>
                    <w:t>Les raisons d’espérer.</w:t>
                  </w:r>
                </w:p>
              </w:txbxContent>
            </v:textbox>
          </v:shape>
        </w:pict>
      </w:r>
      <w:r w:rsidRPr="001C1921">
        <w:rPr>
          <w:noProof/>
          <w:lang w:eastAsia="fr-FR"/>
        </w:rPr>
        <w:pict>
          <v:shape id="_x0000_s1030" type="#_x0000_t202" style="position:absolute;left:0;text-align:left;margin-left:-64.85pt;margin-top:166.9pt;width:61.5pt;height:79.5pt;z-index:251662336">
            <v:textbox>
              <w:txbxContent>
                <w:p w:rsidR="001C1921" w:rsidRPr="001C1921" w:rsidRDefault="001C1921" w:rsidP="001C1921">
                  <w:pPr>
                    <w:jc w:val="center"/>
                    <w:rPr>
                      <w:b/>
                      <w:sz w:val="20"/>
                      <w:szCs w:val="20"/>
                    </w:rPr>
                  </w:pPr>
                  <w:r w:rsidRPr="001C1921">
                    <w:rPr>
                      <w:b/>
                      <w:sz w:val="20"/>
                      <w:szCs w:val="20"/>
                      <w:highlight w:val="magenta"/>
                    </w:rPr>
                    <w:t>Une conception militaire de la</w:t>
                  </w:r>
                  <w:r w:rsidRPr="001C1921">
                    <w:rPr>
                      <w:b/>
                      <w:highlight w:val="magenta"/>
                    </w:rPr>
                    <w:t xml:space="preserve"> </w:t>
                  </w:r>
                  <w:r w:rsidRPr="001C1921">
                    <w:rPr>
                      <w:b/>
                      <w:sz w:val="20"/>
                      <w:szCs w:val="20"/>
                      <w:highlight w:val="magenta"/>
                    </w:rPr>
                    <w:t>Résistance</w:t>
                  </w:r>
                </w:p>
              </w:txbxContent>
            </v:textbox>
          </v:shape>
        </w:pict>
      </w:r>
      <w:r w:rsidRPr="001C1921">
        <w:rPr>
          <w:rFonts w:ascii="Comic Sans MS" w:hAnsi="Comic Sans MS"/>
          <w:b/>
        </w:rPr>
        <w:tab/>
      </w:r>
      <w:r w:rsidR="004A46AD" w:rsidRPr="004A46AD">
        <w:rPr>
          <w:rFonts w:ascii="Comic Sans MS" w:hAnsi="Comic Sans MS"/>
          <w:b/>
          <w:highlight w:val="yellow"/>
        </w:rPr>
        <w:t>Car la France n'est pas seule !</w:t>
      </w:r>
      <w:r w:rsidR="004A46AD" w:rsidRPr="004A46AD">
        <w:rPr>
          <w:rFonts w:ascii="Comic Sans MS" w:hAnsi="Comic Sans MS"/>
        </w:rPr>
        <w:t xml:space="preserve"> Elle n'est pas seule ! Elle n'est pas seule ! </w:t>
      </w:r>
      <w:r w:rsidR="004A46AD" w:rsidRPr="004A46AD">
        <w:rPr>
          <w:rFonts w:ascii="Comic Sans MS" w:hAnsi="Comic Sans MS"/>
          <w:b/>
          <w:highlight w:val="yellow"/>
        </w:rPr>
        <w:t>Elle a un vaste Empire derrière elle</w:t>
      </w:r>
      <w:r w:rsidR="004A46AD" w:rsidRPr="004A46AD">
        <w:rPr>
          <w:rFonts w:ascii="Comic Sans MS" w:hAnsi="Comic Sans MS"/>
          <w:highlight w:val="yellow"/>
        </w:rPr>
        <w:t xml:space="preserve">. </w:t>
      </w:r>
      <w:r w:rsidR="004A46AD" w:rsidRPr="004A46AD">
        <w:rPr>
          <w:rFonts w:ascii="Comic Sans MS" w:hAnsi="Comic Sans MS"/>
          <w:b/>
          <w:highlight w:val="yellow"/>
        </w:rPr>
        <w:t>Elle peut faire bloc avec l'Empire britannique</w:t>
      </w:r>
      <w:r w:rsidR="004A46AD" w:rsidRPr="004A46AD">
        <w:rPr>
          <w:rFonts w:ascii="Comic Sans MS" w:hAnsi="Comic Sans MS"/>
        </w:rPr>
        <w:t xml:space="preserve"> qui tient la mer et continue la lutte. Elle peut, comme l'Angleterre, </w:t>
      </w:r>
      <w:r w:rsidR="004A46AD" w:rsidRPr="004A46AD">
        <w:rPr>
          <w:rFonts w:ascii="Comic Sans MS" w:hAnsi="Comic Sans MS"/>
          <w:b/>
          <w:highlight w:val="yellow"/>
        </w:rPr>
        <w:t>utiliser sans limites l'immense industrie des Etats-Unis.</w:t>
      </w:r>
      <w:r w:rsidR="004A46AD" w:rsidRPr="004A46AD">
        <w:rPr>
          <w:rFonts w:ascii="Comic Sans MS" w:hAnsi="Comic Sans MS"/>
        </w:rPr>
        <w:t xml:space="preserve"> Cette guerre n'est pas limitée au territoire de notre malheureux pays. Cette guerre n'est pas tranchée par la bataille de France. </w:t>
      </w:r>
      <w:r w:rsidR="004A46AD" w:rsidRPr="004A46AD">
        <w:rPr>
          <w:rFonts w:ascii="Comic Sans MS" w:hAnsi="Comic Sans MS"/>
          <w:b/>
          <w:highlight w:val="yellow"/>
        </w:rPr>
        <w:t>Cette guerre est une guerre mondiale.</w:t>
      </w:r>
      <w:r w:rsidR="004A46AD" w:rsidRPr="004A46AD">
        <w:rPr>
          <w:rFonts w:ascii="Comic Sans MS" w:hAnsi="Comic Sans MS"/>
          <w:b/>
        </w:rPr>
        <w:t xml:space="preserve"> </w:t>
      </w:r>
      <w:r w:rsidR="004A46AD" w:rsidRPr="004A46AD">
        <w:rPr>
          <w:rFonts w:ascii="Comic Sans MS" w:hAnsi="Comic Sans MS"/>
        </w:rPr>
        <w:t xml:space="preserve">Toutes les fautes, tous les retards, toutes les souffrances n'empêchent pas qu'il y a, dans l'univers, tous les moyens pour écraser un jour nos ennemis. </w:t>
      </w:r>
      <w:r w:rsidR="004A46AD" w:rsidRPr="001C1921">
        <w:rPr>
          <w:rFonts w:ascii="Comic Sans MS" w:hAnsi="Comic Sans MS"/>
          <w:b/>
          <w:highlight w:val="yellow"/>
        </w:rPr>
        <w:t>Foudroyés aujourd'hui par la force mécanique, nous pourrons vaincre dans l'avenir par une force mécanique supérieure.</w:t>
      </w:r>
      <w:r w:rsidR="004A46AD" w:rsidRPr="004A46AD">
        <w:rPr>
          <w:rFonts w:ascii="Comic Sans MS" w:hAnsi="Comic Sans MS"/>
        </w:rPr>
        <w:t xml:space="preserve"> Le destin du monde est là. </w:t>
      </w:r>
    </w:p>
    <w:p w:rsidR="001C1921" w:rsidRDefault="001C1921" w:rsidP="004A46AD">
      <w:pPr>
        <w:jc w:val="both"/>
        <w:rPr>
          <w:rFonts w:ascii="Comic Sans MS" w:hAnsi="Comic Sans MS"/>
        </w:rPr>
      </w:pPr>
      <w:r>
        <w:rPr>
          <w:rFonts w:ascii="Comic Sans MS" w:hAnsi="Comic Sans MS"/>
        </w:rPr>
        <w:tab/>
      </w:r>
      <w:r w:rsidR="004A46AD" w:rsidRPr="004A46AD">
        <w:rPr>
          <w:rFonts w:ascii="Comic Sans MS" w:hAnsi="Comic Sans MS"/>
        </w:rPr>
        <w:t xml:space="preserve">Moi, général de Gaulle, actuellement à </w:t>
      </w:r>
      <w:r w:rsidR="004A46AD" w:rsidRPr="001C1921">
        <w:rPr>
          <w:rFonts w:ascii="Comic Sans MS" w:hAnsi="Comic Sans MS"/>
          <w:b/>
        </w:rPr>
        <w:t>Londres,</w:t>
      </w:r>
      <w:r w:rsidR="004A46AD" w:rsidRPr="004A46AD">
        <w:rPr>
          <w:rFonts w:ascii="Comic Sans MS" w:hAnsi="Comic Sans MS"/>
        </w:rPr>
        <w:t xml:space="preserve"> </w:t>
      </w:r>
      <w:r w:rsidR="004A46AD" w:rsidRPr="001C1921">
        <w:rPr>
          <w:rFonts w:ascii="Comic Sans MS" w:hAnsi="Comic Sans MS"/>
          <w:b/>
          <w:highlight w:val="magenta"/>
        </w:rPr>
        <w:t>j'invite les officiers et les soldats français</w:t>
      </w:r>
      <w:r w:rsidR="004A46AD" w:rsidRPr="004A46AD">
        <w:rPr>
          <w:rFonts w:ascii="Comic Sans MS" w:hAnsi="Comic Sans MS"/>
        </w:rPr>
        <w:t xml:space="preserve"> qui se trouvent en territoire britannique ou qui viendraient à s'y trouver, avec leurs armes ou sans leurs armes, </w:t>
      </w:r>
      <w:r w:rsidR="004A46AD" w:rsidRPr="001C1921">
        <w:rPr>
          <w:rFonts w:ascii="Comic Sans MS" w:hAnsi="Comic Sans MS"/>
          <w:b/>
          <w:highlight w:val="magenta"/>
        </w:rPr>
        <w:t>j'invite les ingénieurs et les ouvriers spécialisés des industries d'armement</w:t>
      </w:r>
      <w:r w:rsidR="004A46AD" w:rsidRPr="001C1921">
        <w:rPr>
          <w:rFonts w:ascii="Comic Sans MS" w:hAnsi="Comic Sans MS"/>
          <w:b/>
        </w:rPr>
        <w:t xml:space="preserve"> </w:t>
      </w:r>
      <w:r w:rsidR="004A46AD" w:rsidRPr="004A46AD">
        <w:rPr>
          <w:rFonts w:ascii="Comic Sans MS" w:hAnsi="Comic Sans MS"/>
        </w:rPr>
        <w:t xml:space="preserve">qui se trouvent en territoire britannique ou qui viendraient à s'y trouver, à se mettre en rapport avec moi. </w:t>
      </w:r>
    </w:p>
    <w:p w:rsidR="00F77CB8" w:rsidRDefault="00F77CB8" w:rsidP="004A46AD">
      <w:pPr>
        <w:jc w:val="both"/>
      </w:pPr>
      <w:r>
        <w:rPr>
          <w:rFonts w:ascii="Comic Sans MS" w:hAnsi="Comic Sans MS"/>
          <w:noProof/>
          <w:lang w:eastAsia="fr-FR"/>
        </w:rPr>
        <w:drawing>
          <wp:anchor distT="0" distB="0" distL="114300" distR="114300" simplePos="0" relativeHeight="251663360" behindDoc="0" locked="0" layoutInCell="1" allowOverlap="1">
            <wp:simplePos x="0" y="0"/>
            <wp:positionH relativeFrom="column">
              <wp:posOffset>3443605</wp:posOffset>
            </wp:positionH>
            <wp:positionV relativeFrom="paragraph">
              <wp:posOffset>598170</wp:posOffset>
            </wp:positionV>
            <wp:extent cx="2390775" cy="1781175"/>
            <wp:effectExtent l="19050" t="0" r="9525"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4" cstate="print"/>
                    <a:srcRect/>
                    <a:stretch>
                      <a:fillRect/>
                    </a:stretch>
                  </pic:blipFill>
                  <pic:spPr bwMode="auto">
                    <a:xfrm>
                      <a:off x="0" y="0"/>
                      <a:ext cx="2390775" cy="1781175"/>
                    </a:xfrm>
                    <a:prstGeom prst="rect">
                      <a:avLst/>
                    </a:prstGeom>
                    <a:noFill/>
                    <a:ln w="9525">
                      <a:noFill/>
                      <a:miter lim="800000"/>
                      <a:headEnd/>
                      <a:tailEnd/>
                    </a:ln>
                  </pic:spPr>
                </pic:pic>
              </a:graphicData>
            </a:graphic>
          </wp:anchor>
        </w:drawing>
      </w:r>
      <w:r w:rsidR="001C1921">
        <w:rPr>
          <w:rFonts w:ascii="Comic Sans MS" w:hAnsi="Comic Sans MS"/>
        </w:rPr>
        <w:tab/>
      </w:r>
      <w:r w:rsidR="004A46AD" w:rsidRPr="004A46AD">
        <w:rPr>
          <w:rFonts w:ascii="Comic Sans MS" w:hAnsi="Comic Sans MS"/>
          <w:b/>
          <w:color w:val="FF0000"/>
        </w:rPr>
        <w:t>Quoi qu'il arrive, la Flamme de la résistance française ne doit pas s'éteindre et ne s'éteindra pas.</w:t>
      </w:r>
      <w:r w:rsidR="004A46AD" w:rsidRPr="004A46AD">
        <w:rPr>
          <w:rFonts w:ascii="Comic Sans MS" w:hAnsi="Comic Sans MS"/>
        </w:rPr>
        <w:t xml:space="preserve"> Demain, comme aujourd'hui, je parlerai à la radio de Londres. </w:t>
      </w:r>
      <w:r w:rsidR="004A46AD" w:rsidRPr="00F77CB8">
        <w:t>»</w:t>
      </w:r>
    </w:p>
    <w:p w:rsidR="0010229C" w:rsidRDefault="00F77CB8" w:rsidP="004A46AD">
      <w:pPr>
        <w:jc w:val="both"/>
      </w:pPr>
      <w:r w:rsidRPr="00F77CB8">
        <w:t>(= la BBC).</w:t>
      </w:r>
    </w:p>
    <w:p w:rsidR="00F77CB8" w:rsidRDefault="00F77CB8" w:rsidP="004A46AD">
      <w:pPr>
        <w:jc w:val="both"/>
      </w:pPr>
      <w:r>
        <w:rPr>
          <w:noProof/>
          <w:lang w:eastAsia="fr-FR"/>
        </w:rPr>
        <w:pict>
          <v:shape id="_x0000_s1031" type="#_x0000_t202" style="position:absolute;left:0;text-align:left;margin-left:160.15pt;margin-top:14.65pt;width:111.75pt;height:63pt;z-index:251664384">
            <v:textbox>
              <w:txbxContent>
                <w:p w:rsidR="00F77CB8" w:rsidRDefault="00F77CB8" w:rsidP="00F77CB8">
                  <w:pPr>
                    <w:jc w:val="center"/>
                    <w:rPr>
                      <w:b/>
                    </w:rPr>
                  </w:pPr>
                  <w:r w:rsidRPr="00F77CB8">
                    <w:rPr>
                      <w:b/>
                    </w:rPr>
                    <w:t>Brassard de la résistance.</w:t>
                  </w:r>
                </w:p>
                <w:p w:rsidR="00F77CB8" w:rsidRPr="00F77CB8" w:rsidRDefault="00F77CB8" w:rsidP="00F77CB8">
                  <w:pPr>
                    <w:jc w:val="center"/>
                    <w:rPr>
                      <w:b/>
                    </w:rPr>
                  </w:pPr>
                  <w:r>
                    <w:rPr>
                      <w:b/>
                    </w:rPr>
                    <w:t>Croix de Lorraine.</w:t>
                  </w:r>
                </w:p>
                <w:p w:rsidR="00F77CB8" w:rsidRDefault="00F77CB8"/>
              </w:txbxContent>
            </v:textbox>
          </v:shape>
        </w:pict>
      </w:r>
    </w:p>
    <w:p w:rsidR="00F77CB8" w:rsidRPr="00F77CB8" w:rsidRDefault="00F77CB8" w:rsidP="004A46AD">
      <w:pPr>
        <w:jc w:val="both"/>
      </w:pPr>
    </w:p>
    <w:sectPr w:rsidR="00F77CB8" w:rsidRPr="00F77CB8" w:rsidSect="00102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6AD"/>
    <w:rsid w:val="000455D2"/>
    <w:rsid w:val="000D1927"/>
    <w:rsid w:val="0010229C"/>
    <w:rsid w:val="001C1921"/>
    <w:rsid w:val="004A46AD"/>
    <w:rsid w:val="008B1382"/>
    <w:rsid w:val="00925928"/>
    <w:rsid w:val="00945B74"/>
    <w:rsid w:val="00A624CE"/>
    <w:rsid w:val="00D61D9F"/>
    <w:rsid w:val="00EE4BF6"/>
    <w:rsid w:val="00F77C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C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2016-06-18T11:43:00Z</dcterms:created>
  <dcterms:modified xsi:type="dcterms:W3CDTF">2016-06-18T12:07:00Z</dcterms:modified>
</cp:coreProperties>
</file>