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E31" w:rsidRPr="00196144" w:rsidRDefault="00411E31" w:rsidP="00BD4BCA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</w:rPr>
      </w:pPr>
      <w:r w:rsidRPr="00196144">
        <w:rPr>
          <w:rFonts w:cs="Arial-BoldMT"/>
          <w:b/>
          <w:bCs/>
        </w:rPr>
        <w:t>PREMIERE PARTIE : HISTOIRE (13 points)</w:t>
      </w:r>
    </w:p>
    <w:p w:rsidR="00411E31" w:rsidRPr="00196144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411E31" w:rsidRPr="00196144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196144">
        <w:rPr>
          <w:rFonts w:cs="Arial-BoldMT"/>
          <w:b/>
          <w:bCs/>
        </w:rPr>
        <w:t>I. QUESTIONS (8 points)</w:t>
      </w:r>
    </w:p>
    <w:p w:rsidR="00411E31" w:rsidRPr="00196144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411E31" w:rsidRPr="00196144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196144">
        <w:rPr>
          <w:rFonts w:cs="Arial-BoldMT"/>
          <w:bCs/>
        </w:rPr>
        <w:t>1. Parmi ces personnages, lequel a vécu au Moyen Age ? Soulignez son nom (1 pt)</w:t>
      </w:r>
    </w:p>
    <w:p w:rsidR="00BD4BCA" w:rsidRPr="00196144" w:rsidRDefault="00BD4BCA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</w:p>
    <w:p w:rsidR="00411E31" w:rsidRPr="00955453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u w:val="single"/>
        </w:rPr>
      </w:pPr>
      <w:r w:rsidRPr="00196144">
        <w:rPr>
          <w:rFonts w:cs="ArialMT"/>
        </w:rPr>
        <w:t xml:space="preserve">Jules Ferry - Jules César - Périclès - Louis XIV – </w:t>
      </w:r>
      <w:r w:rsidRPr="00955453">
        <w:rPr>
          <w:rFonts w:cs="ArialMT"/>
          <w:b/>
          <w:u w:val="single"/>
        </w:rPr>
        <w:t>Charlemagne</w:t>
      </w:r>
    </w:p>
    <w:p w:rsidR="00411E31" w:rsidRPr="00196144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</w:p>
    <w:p w:rsidR="00411E31" w:rsidRPr="00196144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196144">
        <w:rPr>
          <w:rFonts w:cs="Arial-BoldMT"/>
          <w:bCs/>
        </w:rPr>
        <w:t>2. Quel régime politique est proclamé en France en 1848 ? Donnez une décision importante prise par ce régime durant cette même année. (1pt)</w:t>
      </w:r>
    </w:p>
    <w:p w:rsidR="00BD4BCA" w:rsidRPr="00196144" w:rsidRDefault="00BD4BCA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BD4BCA" w:rsidRPr="00955453" w:rsidRDefault="00BD4BCA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955453">
        <w:rPr>
          <w:rFonts w:cs="Arial-BoldMT"/>
          <w:b/>
          <w:bCs/>
        </w:rPr>
        <w:t xml:space="preserve">En 1848 est proclamée la </w:t>
      </w:r>
      <w:r w:rsidR="00D16CBB" w:rsidRPr="00D16CBB">
        <w:rPr>
          <w:rFonts w:cs="Arial-BoldMT"/>
          <w:b/>
          <w:bCs/>
          <w:u w:val="single"/>
        </w:rPr>
        <w:t>D</w:t>
      </w:r>
      <w:r w:rsidR="00FD1425" w:rsidRPr="00D16CBB">
        <w:rPr>
          <w:rFonts w:cs="Arial-BoldMT"/>
          <w:b/>
          <w:bCs/>
          <w:u w:val="single"/>
        </w:rPr>
        <w:t>eu</w:t>
      </w:r>
      <w:r w:rsidR="00FD1425" w:rsidRPr="00955453">
        <w:rPr>
          <w:rFonts w:cs="Arial-BoldMT"/>
          <w:b/>
          <w:bCs/>
          <w:u w:val="single"/>
        </w:rPr>
        <w:t xml:space="preserve">xième </w:t>
      </w:r>
      <w:r w:rsidR="00D16CBB">
        <w:rPr>
          <w:rFonts w:cs="Arial-BoldMT"/>
          <w:b/>
          <w:bCs/>
          <w:u w:val="single"/>
        </w:rPr>
        <w:t>R</w:t>
      </w:r>
      <w:r w:rsidRPr="00955453">
        <w:rPr>
          <w:rFonts w:cs="Arial-BoldMT"/>
          <w:b/>
          <w:bCs/>
          <w:u w:val="single"/>
        </w:rPr>
        <w:t>épublique</w:t>
      </w:r>
      <w:r w:rsidRPr="00955453">
        <w:rPr>
          <w:rFonts w:cs="Arial-BoldMT"/>
          <w:b/>
          <w:bCs/>
        </w:rPr>
        <w:t xml:space="preserve">. On lui doit le </w:t>
      </w:r>
      <w:r w:rsidRPr="00955453">
        <w:rPr>
          <w:rFonts w:cs="Arial-BoldMT"/>
          <w:b/>
          <w:bCs/>
          <w:u w:val="single"/>
        </w:rPr>
        <w:t>suffrage universel masculin</w:t>
      </w:r>
      <w:r w:rsidRPr="00955453">
        <w:rPr>
          <w:rFonts w:cs="Arial-BoldMT"/>
          <w:b/>
          <w:bCs/>
        </w:rPr>
        <w:t xml:space="preserve"> et </w:t>
      </w:r>
      <w:r w:rsidRPr="00955453">
        <w:rPr>
          <w:rFonts w:cs="Arial-BoldMT"/>
          <w:b/>
          <w:bCs/>
          <w:u w:val="single"/>
        </w:rPr>
        <w:t>l’abolition de l’esclavage</w:t>
      </w:r>
      <w:r w:rsidRPr="00955453">
        <w:rPr>
          <w:rFonts w:cs="Arial-BoldMT"/>
          <w:b/>
          <w:bCs/>
        </w:rPr>
        <w:t xml:space="preserve"> dans les colonies à l’initiative de Victor Schœlcher. </w:t>
      </w:r>
    </w:p>
    <w:p w:rsidR="00411E31" w:rsidRPr="00196144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411E31" w:rsidRPr="00196144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196144">
        <w:rPr>
          <w:rFonts w:cs="Arial-BoldMT"/>
          <w:bCs/>
        </w:rPr>
        <w:t>3. Quel événement associez-vous au 11 novembre 1918 ? Dites pourquoi cette date est</w:t>
      </w:r>
      <w:r w:rsidR="00925DDD" w:rsidRPr="00196144">
        <w:rPr>
          <w:rFonts w:cs="Arial-BoldMT"/>
          <w:bCs/>
        </w:rPr>
        <w:t xml:space="preserve"> </w:t>
      </w:r>
      <w:r w:rsidRPr="00196144">
        <w:rPr>
          <w:rFonts w:cs="Arial-BoldMT"/>
          <w:bCs/>
        </w:rPr>
        <w:t>Importante (1pt)</w:t>
      </w:r>
    </w:p>
    <w:p w:rsidR="00925DDD" w:rsidRPr="00196144" w:rsidRDefault="00925DDD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925DDD" w:rsidRPr="00955453" w:rsidRDefault="00925DDD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  <w:u w:val="single"/>
        </w:rPr>
      </w:pPr>
      <w:r w:rsidRPr="00196144">
        <w:rPr>
          <w:rFonts w:cs="Arial-BoldMT"/>
          <w:b/>
          <w:bCs/>
        </w:rPr>
        <w:t xml:space="preserve">Le 11 novembre 1918 est signé en forêt de Rethondes </w:t>
      </w:r>
      <w:r w:rsidRPr="00955453">
        <w:rPr>
          <w:rFonts w:cs="Arial-BoldMT"/>
          <w:b/>
          <w:bCs/>
          <w:u w:val="single"/>
        </w:rPr>
        <w:t>l’armistice</w:t>
      </w:r>
      <w:r w:rsidRPr="00196144">
        <w:rPr>
          <w:rFonts w:cs="Arial-BoldMT"/>
          <w:b/>
          <w:bCs/>
        </w:rPr>
        <w:t xml:space="preserve"> qui marque la </w:t>
      </w:r>
      <w:r w:rsidRPr="00955453">
        <w:rPr>
          <w:rFonts w:cs="Arial-BoldMT"/>
          <w:b/>
          <w:bCs/>
          <w:u w:val="single"/>
        </w:rPr>
        <w:t>fin de la Grande guerre.</w:t>
      </w:r>
    </w:p>
    <w:p w:rsidR="00411E31" w:rsidRPr="00955453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u w:val="single"/>
        </w:rPr>
      </w:pPr>
    </w:p>
    <w:p w:rsidR="00411E31" w:rsidRPr="00196144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</w:p>
    <w:p w:rsidR="00411E31" w:rsidRPr="00196144" w:rsidRDefault="00411E31" w:rsidP="00FD142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196144">
        <w:rPr>
          <w:rFonts w:cs="Arial-BoldMT"/>
          <w:bCs/>
        </w:rPr>
        <w:t xml:space="preserve">4. Racontez et expliquez la mise en place d’un </w:t>
      </w:r>
      <w:r w:rsidR="00196144">
        <w:rPr>
          <w:rFonts w:cs="Arial-BoldMT"/>
          <w:bCs/>
        </w:rPr>
        <w:t>E</w:t>
      </w:r>
      <w:r w:rsidRPr="00196144">
        <w:rPr>
          <w:rFonts w:cs="Arial-BoldMT"/>
          <w:bCs/>
        </w:rPr>
        <w:t>tat totalitaire par Staline en URSS .Vous rédigerez un développement construit</w:t>
      </w:r>
      <w:r w:rsidRPr="00196144">
        <w:rPr>
          <w:rFonts w:cs="ArialMT"/>
        </w:rPr>
        <w:t xml:space="preserve">. </w:t>
      </w:r>
      <w:r w:rsidRPr="00196144">
        <w:rPr>
          <w:rFonts w:cs="Arial-BoldMT"/>
          <w:bCs/>
        </w:rPr>
        <w:t>(5 pts)</w:t>
      </w:r>
    </w:p>
    <w:p w:rsidR="00411E31" w:rsidRDefault="00411E31" w:rsidP="00411E31">
      <w:pPr>
        <w:rPr>
          <w:rFonts w:ascii="Arial-BoldMT" w:hAnsi="Arial-BoldMT" w:cs="Arial-BoldMT"/>
          <w:b/>
          <w:bCs/>
          <w:sz w:val="23"/>
          <w:szCs w:val="23"/>
        </w:rPr>
      </w:pPr>
    </w:p>
    <w:p w:rsidR="00FD1425" w:rsidRPr="00955453" w:rsidRDefault="00FD1425" w:rsidP="00196144">
      <w:pPr>
        <w:jc w:val="both"/>
        <w:rPr>
          <w:rFonts w:cs="Arial-BoldMT"/>
          <w:b/>
          <w:bCs/>
          <w:sz w:val="23"/>
          <w:szCs w:val="23"/>
        </w:rPr>
      </w:pPr>
      <w:r w:rsidRPr="00196144">
        <w:rPr>
          <w:rFonts w:cs="Arial-BoldMT"/>
          <w:b/>
          <w:bCs/>
          <w:sz w:val="23"/>
          <w:szCs w:val="23"/>
        </w:rPr>
        <w:t xml:space="preserve">Dès son arrivée au pouvoir en </w:t>
      </w:r>
      <w:r w:rsidRPr="00955453">
        <w:rPr>
          <w:rFonts w:cs="Arial-BoldMT"/>
          <w:b/>
          <w:bCs/>
          <w:sz w:val="23"/>
          <w:szCs w:val="23"/>
        </w:rPr>
        <w:t xml:space="preserve">1924, Staline œuvre à la mise en place d’un Etat totalitaire, c’est-à-dire d’un Etat </w:t>
      </w:r>
      <w:r w:rsidR="00283AFF" w:rsidRPr="00955453">
        <w:rPr>
          <w:rFonts w:cs="Arial-BoldMT"/>
          <w:b/>
          <w:bCs/>
          <w:sz w:val="23"/>
          <w:szCs w:val="23"/>
        </w:rPr>
        <w:t xml:space="preserve">qui exige une </w:t>
      </w:r>
      <w:r w:rsidR="00283AFF" w:rsidRPr="00955453">
        <w:rPr>
          <w:rFonts w:cs="Arial-BoldMT"/>
          <w:b/>
          <w:bCs/>
          <w:sz w:val="23"/>
          <w:szCs w:val="23"/>
          <w:u w:val="single"/>
        </w:rPr>
        <w:t>soumission absolue de sa population à une idéologie</w:t>
      </w:r>
      <w:r w:rsidR="00283AFF" w:rsidRPr="00955453">
        <w:rPr>
          <w:rFonts w:cs="Arial-BoldMT"/>
          <w:b/>
          <w:bCs/>
          <w:sz w:val="23"/>
          <w:szCs w:val="23"/>
        </w:rPr>
        <w:t xml:space="preserve"> –ici le communisme- et qui, à cette fin, </w:t>
      </w:r>
      <w:r w:rsidR="00283AFF" w:rsidRPr="00955453">
        <w:rPr>
          <w:rFonts w:cs="Arial-BoldMT"/>
          <w:b/>
          <w:bCs/>
          <w:sz w:val="23"/>
          <w:szCs w:val="23"/>
          <w:u w:val="single"/>
        </w:rPr>
        <w:t>dispose de tous les pouvoirs</w:t>
      </w:r>
      <w:r w:rsidR="00283AFF" w:rsidRPr="00955453">
        <w:rPr>
          <w:rFonts w:cs="Arial-BoldMT"/>
          <w:b/>
          <w:bCs/>
          <w:sz w:val="23"/>
          <w:szCs w:val="23"/>
        </w:rPr>
        <w:t xml:space="preserve"> sans véritable contrôle populaire. </w:t>
      </w:r>
    </w:p>
    <w:p w:rsidR="00283AFF" w:rsidRPr="00955453" w:rsidRDefault="00283AFF" w:rsidP="00196144">
      <w:pPr>
        <w:jc w:val="both"/>
        <w:rPr>
          <w:rFonts w:cs="Arial-BoldMT"/>
          <w:b/>
          <w:bCs/>
          <w:sz w:val="23"/>
          <w:szCs w:val="23"/>
        </w:rPr>
      </w:pPr>
      <w:r w:rsidRPr="00955453">
        <w:rPr>
          <w:rFonts w:cs="Arial-BoldMT"/>
          <w:b/>
          <w:bCs/>
          <w:sz w:val="23"/>
          <w:szCs w:val="23"/>
          <w:u w:val="single"/>
        </w:rPr>
        <w:t>La construction de l’Etat totalitaire se fait par la contrainte et la violence</w:t>
      </w:r>
      <w:r w:rsidRPr="00955453">
        <w:rPr>
          <w:rFonts w:cs="Arial-BoldMT"/>
          <w:b/>
          <w:bCs/>
          <w:sz w:val="23"/>
          <w:szCs w:val="23"/>
        </w:rPr>
        <w:t xml:space="preserve"> contre le corps social : la </w:t>
      </w:r>
      <w:r w:rsidRPr="00955453">
        <w:rPr>
          <w:rFonts w:cs="Arial-BoldMT"/>
          <w:b/>
          <w:bCs/>
          <w:sz w:val="23"/>
          <w:szCs w:val="23"/>
          <w:u w:val="single"/>
        </w:rPr>
        <w:t>répression</w:t>
      </w:r>
      <w:r w:rsidRPr="00955453">
        <w:rPr>
          <w:rFonts w:cs="Arial-BoldMT"/>
          <w:b/>
          <w:bCs/>
          <w:sz w:val="23"/>
          <w:szCs w:val="23"/>
        </w:rPr>
        <w:t xml:space="preserve"> est terrible à l’égard de tous ceux qui s’opposent ou sont suspectés de s’opposer : </w:t>
      </w:r>
      <w:r w:rsidR="00196144" w:rsidRPr="00955453">
        <w:rPr>
          <w:rFonts w:cs="Arial-BoldMT"/>
          <w:b/>
          <w:bCs/>
          <w:sz w:val="23"/>
          <w:szCs w:val="23"/>
        </w:rPr>
        <w:t xml:space="preserve">les camps du </w:t>
      </w:r>
      <w:r w:rsidR="00196144" w:rsidRPr="00955453">
        <w:rPr>
          <w:rFonts w:cs="Arial-BoldMT"/>
          <w:b/>
          <w:bCs/>
          <w:sz w:val="23"/>
          <w:szCs w:val="23"/>
          <w:u w:val="single"/>
        </w:rPr>
        <w:t>Goulag</w:t>
      </w:r>
      <w:r w:rsidR="00196144" w:rsidRPr="00955453">
        <w:rPr>
          <w:rFonts w:cs="Arial-BoldMT"/>
          <w:b/>
          <w:bCs/>
          <w:sz w:val="23"/>
          <w:szCs w:val="23"/>
        </w:rPr>
        <w:t xml:space="preserve"> accueillent les victimes de la </w:t>
      </w:r>
      <w:r w:rsidRPr="00955453">
        <w:rPr>
          <w:rFonts w:cs="Arial-BoldMT"/>
          <w:b/>
          <w:bCs/>
          <w:sz w:val="23"/>
          <w:szCs w:val="23"/>
          <w:u w:val="single"/>
        </w:rPr>
        <w:t>dékoulakisation</w:t>
      </w:r>
      <w:r w:rsidR="00196144" w:rsidRPr="00955453">
        <w:rPr>
          <w:rFonts w:cs="Arial-BoldMT"/>
          <w:b/>
          <w:bCs/>
          <w:sz w:val="23"/>
          <w:szCs w:val="23"/>
        </w:rPr>
        <w:t xml:space="preserve"> ou des </w:t>
      </w:r>
      <w:r w:rsidRPr="00955453">
        <w:rPr>
          <w:rFonts w:cs="Arial-BoldMT"/>
          <w:b/>
          <w:bCs/>
          <w:sz w:val="23"/>
          <w:szCs w:val="23"/>
        </w:rPr>
        <w:t xml:space="preserve"> grands </w:t>
      </w:r>
      <w:r w:rsidRPr="00955453">
        <w:rPr>
          <w:rFonts w:cs="Arial-BoldMT"/>
          <w:b/>
          <w:bCs/>
          <w:sz w:val="23"/>
          <w:szCs w:val="23"/>
          <w:u w:val="single"/>
        </w:rPr>
        <w:t>procès truqués de Moscou</w:t>
      </w:r>
      <w:r w:rsidRPr="00955453">
        <w:rPr>
          <w:rFonts w:cs="Arial-BoldMT"/>
          <w:b/>
          <w:bCs/>
          <w:sz w:val="23"/>
          <w:szCs w:val="23"/>
        </w:rPr>
        <w:t xml:space="preserve"> en 1937-38 (</w:t>
      </w:r>
      <w:r w:rsidR="00196144" w:rsidRPr="00955453">
        <w:rPr>
          <w:rFonts w:cs="Arial-BoldMT"/>
          <w:b/>
          <w:bCs/>
          <w:sz w:val="23"/>
          <w:szCs w:val="23"/>
        </w:rPr>
        <w:t>« </w:t>
      </w:r>
      <w:r w:rsidRPr="00955453">
        <w:rPr>
          <w:rFonts w:cs="Arial-BoldMT"/>
          <w:b/>
          <w:bCs/>
          <w:sz w:val="23"/>
          <w:szCs w:val="23"/>
        </w:rPr>
        <w:t>la Grande Terreur</w:t>
      </w:r>
      <w:r w:rsidR="00196144" w:rsidRPr="00955453">
        <w:rPr>
          <w:rFonts w:cs="Arial-BoldMT"/>
          <w:b/>
          <w:bCs/>
          <w:sz w:val="23"/>
          <w:szCs w:val="23"/>
        </w:rPr>
        <w:t xml:space="preserve"> ») ;  exécutions sommaires … </w:t>
      </w:r>
      <w:r w:rsidR="00196144" w:rsidRPr="00955453">
        <w:rPr>
          <w:rFonts w:cs="Arial-BoldMT"/>
          <w:b/>
          <w:bCs/>
          <w:sz w:val="23"/>
          <w:szCs w:val="23"/>
          <w:u w:val="single"/>
        </w:rPr>
        <w:t>L’asservissement</w:t>
      </w:r>
      <w:r w:rsidR="00196144" w:rsidRPr="00955453">
        <w:rPr>
          <w:rFonts w:cs="Arial-BoldMT"/>
          <w:b/>
          <w:bCs/>
          <w:sz w:val="23"/>
          <w:szCs w:val="23"/>
        </w:rPr>
        <w:t xml:space="preserve"> de la société au projet idéologique passe aussi par la </w:t>
      </w:r>
      <w:r w:rsidR="00196144" w:rsidRPr="00955453">
        <w:rPr>
          <w:rFonts w:cs="Arial-BoldMT"/>
          <w:b/>
          <w:bCs/>
          <w:sz w:val="23"/>
          <w:szCs w:val="23"/>
          <w:u w:val="single"/>
        </w:rPr>
        <w:t>manipulation</w:t>
      </w:r>
      <w:r w:rsidR="00196144" w:rsidRPr="00955453">
        <w:rPr>
          <w:rFonts w:cs="Arial-BoldMT"/>
          <w:b/>
          <w:bCs/>
          <w:sz w:val="23"/>
          <w:szCs w:val="23"/>
        </w:rPr>
        <w:t xml:space="preserve"> des masses :</w:t>
      </w:r>
      <w:r w:rsidR="00196144" w:rsidRPr="00955453">
        <w:rPr>
          <w:rFonts w:cs="Arial-BoldMT"/>
          <w:b/>
          <w:bCs/>
          <w:sz w:val="23"/>
          <w:szCs w:val="23"/>
          <w:u w:val="single"/>
        </w:rPr>
        <w:t xml:space="preserve"> propagande</w:t>
      </w:r>
      <w:r w:rsidR="00196144" w:rsidRPr="00955453">
        <w:rPr>
          <w:rFonts w:cs="Arial-BoldMT"/>
          <w:b/>
          <w:bCs/>
          <w:sz w:val="23"/>
          <w:szCs w:val="23"/>
        </w:rPr>
        <w:t xml:space="preserve"> de tous les instants, </w:t>
      </w:r>
      <w:r w:rsidR="00196144" w:rsidRPr="00955453">
        <w:rPr>
          <w:rFonts w:cs="Arial-BoldMT"/>
          <w:b/>
          <w:bCs/>
          <w:sz w:val="23"/>
          <w:szCs w:val="23"/>
          <w:u w:val="single"/>
        </w:rPr>
        <w:t xml:space="preserve">embrigadement </w:t>
      </w:r>
      <w:r w:rsidR="00196144" w:rsidRPr="00955453">
        <w:rPr>
          <w:rFonts w:cs="Arial-BoldMT"/>
          <w:b/>
          <w:bCs/>
          <w:sz w:val="23"/>
          <w:szCs w:val="23"/>
        </w:rPr>
        <w:t xml:space="preserve">de la jeunesse dans les Komsomols, </w:t>
      </w:r>
      <w:r w:rsidR="00196144" w:rsidRPr="00955453">
        <w:rPr>
          <w:rFonts w:cs="Arial-BoldMT"/>
          <w:b/>
          <w:bCs/>
          <w:sz w:val="23"/>
          <w:szCs w:val="23"/>
          <w:u w:val="single"/>
        </w:rPr>
        <w:t xml:space="preserve">culte de la </w:t>
      </w:r>
      <w:r w:rsidR="00196144" w:rsidRPr="00D16CBB">
        <w:rPr>
          <w:rFonts w:cs="Arial-BoldMT"/>
          <w:b/>
          <w:bCs/>
          <w:sz w:val="23"/>
          <w:szCs w:val="23"/>
          <w:u w:val="single"/>
        </w:rPr>
        <w:t>personnalité/du chef</w:t>
      </w:r>
      <w:r w:rsidR="00196144" w:rsidRPr="00955453">
        <w:rPr>
          <w:rFonts w:cs="Arial-BoldMT"/>
          <w:b/>
          <w:bCs/>
          <w:sz w:val="23"/>
          <w:szCs w:val="23"/>
        </w:rPr>
        <w:t>.</w:t>
      </w:r>
      <w:r w:rsidR="00955453" w:rsidRPr="00955453">
        <w:rPr>
          <w:rFonts w:cs="Arial-BoldMT"/>
          <w:b/>
          <w:bCs/>
          <w:sz w:val="23"/>
          <w:szCs w:val="23"/>
        </w:rPr>
        <w:t xml:space="preserve"> L’Etat totalitaire est aussi un Etat qui cherche à </w:t>
      </w:r>
      <w:r w:rsidR="00955453" w:rsidRPr="00955453">
        <w:rPr>
          <w:rFonts w:cs="Arial-BoldMT"/>
          <w:b/>
          <w:bCs/>
          <w:sz w:val="23"/>
          <w:szCs w:val="23"/>
          <w:u w:val="single"/>
        </w:rPr>
        <w:t>contrôler toute la vie économique</w:t>
      </w:r>
      <w:r w:rsidR="00955453">
        <w:rPr>
          <w:rFonts w:cs="Arial-BoldMT"/>
          <w:b/>
          <w:bCs/>
          <w:sz w:val="23"/>
          <w:szCs w:val="23"/>
        </w:rPr>
        <w:t xml:space="preserve">, ici </w:t>
      </w:r>
      <w:r w:rsidR="00955453" w:rsidRPr="00955453">
        <w:rPr>
          <w:rFonts w:cs="Arial-BoldMT"/>
          <w:b/>
          <w:bCs/>
          <w:sz w:val="23"/>
          <w:szCs w:val="23"/>
        </w:rPr>
        <w:t>par l’abolition de la propriété privée des moyens de production et d’échanges (collectivisation des terre</w:t>
      </w:r>
      <w:r w:rsidR="00955453">
        <w:rPr>
          <w:rFonts w:cs="Arial-BoldMT"/>
          <w:b/>
          <w:bCs/>
          <w:sz w:val="23"/>
          <w:szCs w:val="23"/>
        </w:rPr>
        <w:t>s</w:t>
      </w:r>
      <w:r w:rsidR="00955453" w:rsidRPr="00955453">
        <w:rPr>
          <w:rFonts w:cs="Arial-BoldMT"/>
          <w:b/>
          <w:bCs/>
          <w:sz w:val="23"/>
          <w:szCs w:val="23"/>
        </w:rPr>
        <w:t xml:space="preserve"> –</w:t>
      </w:r>
      <w:r w:rsidR="00955453">
        <w:rPr>
          <w:rFonts w:cs="Arial-BoldMT"/>
          <w:b/>
          <w:bCs/>
          <w:sz w:val="23"/>
          <w:szCs w:val="23"/>
        </w:rPr>
        <w:t xml:space="preserve">création des </w:t>
      </w:r>
      <w:r w:rsidR="00955453" w:rsidRPr="00955453">
        <w:rPr>
          <w:rFonts w:cs="Arial-BoldMT"/>
          <w:b/>
          <w:bCs/>
          <w:sz w:val="23"/>
          <w:szCs w:val="23"/>
        </w:rPr>
        <w:t xml:space="preserve">Kolkhozes- et nationalisation des usines).  </w:t>
      </w:r>
    </w:p>
    <w:p w:rsidR="00FD1425" w:rsidRPr="00955453" w:rsidRDefault="00FD1425" w:rsidP="00411E31">
      <w:pPr>
        <w:rPr>
          <w:rFonts w:ascii="Arial-BoldMT" w:hAnsi="Arial-BoldMT" w:cs="Arial-BoldMT"/>
          <w:b/>
          <w:bCs/>
          <w:sz w:val="23"/>
          <w:szCs w:val="23"/>
        </w:rPr>
      </w:pPr>
    </w:p>
    <w:p w:rsidR="00FD1425" w:rsidRDefault="00FD1425" w:rsidP="00411E31">
      <w:pPr>
        <w:rPr>
          <w:rFonts w:ascii="Arial-BoldMT" w:hAnsi="Arial-BoldMT" w:cs="Arial-BoldMT"/>
          <w:b/>
          <w:bCs/>
          <w:sz w:val="23"/>
          <w:szCs w:val="23"/>
        </w:rPr>
      </w:pPr>
    </w:p>
    <w:p w:rsidR="00FD1425" w:rsidRDefault="00FD1425" w:rsidP="00411E31">
      <w:pPr>
        <w:rPr>
          <w:rFonts w:ascii="Arial-BoldMT" w:hAnsi="Arial-BoldMT" w:cs="Arial-BoldMT"/>
          <w:b/>
          <w:bCs/>
          <w:sz w:val="23"/>
          <w:szCs w:val="23"/>
        </w:rPr>
      </w:pPr>
    </w:p>
    <w:p w:rsidR="00FD1425" w:rsidRDefault="00FD1425" w:rsidP="00411E31">
      <w:pPr>
        <w:rPr>
          <w:rFonts w:ascii="Arial-BoldMT" w:hAnsi="Arial-BoldMT" w:cs="Arial-BoldMT"/>
          <w:b/>
          <w:bCs/>
          <w:sz w:val="23"/>
          <w:szCs w:val="23"/>
        </w:rPr>
      </w:pPr>
    </w:p>
    <w:p w:rsidR="00955453" w:rsidRDefault="00955453" w:rsidP="00411E31">
      <w:pPr>
        <w:rPr>
          <w:rFonts w:ascii="Arial-BoldMT" w:hAnsi="Arial-BoldMT" w:cs="Arial-BoldMT"/>
          <w:b/>
          <w:bCs/>
          <w:sz w:val="23"/>
          <w:szCs w:val="23"/>
        </w:rPr>
      </w:pPr>
    </w:p>
    <w:p w:rsidR="00411E31" w:rsidRPr="00955453" w:rsidRDefault="00411E31" w:rsidP="00411E31">
      <w:pPr>
        <w:rPr>
          <w:rFonts w:cs="Arial-BoldMT"/>
          <w:b/>
          <w:bCs/>
        </w:rPr>
      </w:pPr>
      <w:r w:rsidRPr="00955453">
        <w:rPr>
          <w:rFonts w:cs="Arial-BoldMT"/>
          <w:b/>
          <w:bCs/>
        </w:rPr>
        <w:lastRenderedPageBreak/>
        <w:t>II. TRAVAIL SUR DOCUMENT (5 points)</w:t>
      </w:r>
    </w:p>
    <w:p w:rsidR="00955453" w:rsidRDefault="0017040D" w:rsidP="0017040D">
      <w:pPr>
        <w:jc w:val="both"/>
        <w:rPr>
          <w:rFonts w:cs="Arial-BoldMT"/>
          <w:bCs/>
        </w:rPr>
      </w:pPr>
      <w:r>
        <w:rPr>
          <w:rFonts w:cs="Arial-BoldMT"/>
          <w:bCs/>
        </w:rPr>
        <w:t xml:space="preserve">   </w:t>
      </w:r>
      <w:r w:rsidR="00955453" w:rsidRPr="00955453">
        <w:rPr>
          <w:rFonts w:cs="Arial-BoldMT"/>
          <w:bCs/>
        </w:rPr>
        <w:t xml:space="preserve">« Dès 1941, nous avions compris </w:t>
      </w:r>
      <w:r w:rsidR="00955453">
        <w:rPr>
          <w:rFonts w:cs="Arial-BoldMT"/>
          <w:bCs/>
        </w:rPr>
        <w:t xml:space="preserve">qu’il fallait faire porter nos efforts sur l’information pour dénoncer sans relâche le pillage du pays par l’occupant et </w:t>
      </w:r>
      <w:r w:rsidR="00955453" w:rsidRPr="0017040D">
        <w:rPr>
          <w:rFonts w:cs="Arial-BoldMT"/>
          <w:bCs/>
          <w:u w:val="single"/>
        </w:rPr>
        <w:t>l’appui que lui prêtait Vichy sans contrepartie</w:t>
      </w:r>
      <w:r w:rsidR="00955453">
        <w:rPr>
          <w:rFonts w:cs="Arial-BoldMT"/>
          <w:bCs/>
        </w:rPr>
        <w:t xml:space="preserve">. L’idée de produire un journal s’imposa assez vite. Le premier numéro de Libération sortit en juillet 1942. </w:t>
      </w:r>
    </w:p>
    <w:p w:rsidR="0017040D" w:rsidRPr="00955453" w:rsidRDefault="0017040D" w:rsidP="0017040D">
      <w:pPr>
        <w:jc w:val="both"/>
        <w:rPr>
          <w:rFonts w:cs="Arial-BoldMT"/>
          <w:bCs/>
        </w:rPr>
      </w:pPr>
      <w:r>
        <w:rPr>
          <w:rFonts w:cs="Arial-BoldMT"/>
          <w:bCs/>
        </w:rPr>
        <w:t xml:space="preserve">   En 1942, l’exemple de Combat et surtout la mission de Jean Moulin nous avaient convaincu s de créer dans notre organisation un secteur orienté vers l’action militaire […] Les militants motivés pour le combat armé devaient s’organiser en petits groupes […] Leur tâche était de repérer les points vulnérables chez l’adversaire. Il leur revenait également d’effectuer des actes de sabotage. »</w:t>
      </w:r>
    </w:p>
    <w:p w:rsidR="00955453" w:rsidRPr="0017040D" w:rsidRDefault="0017040D" w:rsidP="00411E31">
      <w:pPr>
        <w:rPr>
          <w:rFonts w:cs="Arial-BoldMT"/>
          <w:bCs/>
          <w:sz w:val="18"/>
          <w:szCs w:val="18"/>
        </w:rPr>
      </w:pPr>
      <w:r>
        <w:rPr>
          <w:rFonts w:cs="Arial-BoldMT"/>
          <w:bCs/>
          <w:sz w:val="18"/>
          <w:szCs w:val="18"/>
        </w:rPr>
        <w:tab/>
      </w:r>
      <w:r>
        <w:rPr>
          <w:rFonts w:cs="Arial-BoldMT"/>
          <w:bCs/>
          <w:sz w:val="18"/>
          <w:szCs w:val="18"/>
        </w:rPr>
        <w:tab/>
      </w:r>
      <w:r>
        <w:rPr>
          <w:rFonts w:cs="Arial-BoldMT"/>
          <w:bCs/>
          <w:sz w:val="18"/>
          <w:szCs w:val="18"/>
        </w:rPr>
        <w:tab/>
      </w:r>
      <w:r>
        <w:rPr>
          <w:rFonts w:cs="Arial-BoldMT"/>
          <w:bCs/>
          <w:sz w:val="18"/>
          <w:szCs w:val="18"/>
        </w:rPr>
        <w:tab/>
      </w:r>
      <w:r>
        <w:rPr>
          <w:rFonts w:cs="Arial-BoldMT"/>
          <w:bCs/>
          <w:sz w:val="18"/>
          <w:szCs w:val="18"/>
        </w:rPr>
        <w:tab/>
      </w:r>
      <w:r w:rsidRPr="0017040D">
        <w:rPr>
          <w:rFonts w:cs="Arial-BoldMT"/>
          <w:bCs/>
          <w:sz w:val="18"/>
          <w:szCs w:val="18"/>
        </w:rPr>
        <w:t xml:space="preserve">D’après Raymond Aubrac, </w:t>
      </w:r>
      <w:r w:rsidRPr="0017040D">
        <w:rPr>
          <w:rFonts w:cs="Arial-BoldMT"/>
          <w:bCs/>
          <w:sz w:val="18"/>
          <w:szCs w:val="18"/>
        </w:rPr>
        <w:tab/>
        <w:t>Où la mémoire s’attarde, Odile Jacob 1996.</w:t>
      </w:r>
    </w:p>
    <w:p w:rsidR="00411E31" w:rsidRDefault="00411E31" w:rsidP="00411E31">
      <w:pPr>
        <w:rPr>
          <w:rFonts w:ascii="Arial-BoldMT" w:hAnsi="Arial-BoldMT" w:cs="Arial-BoldMT"/>
          <w:b/>
          <w:bCs/>
          <w:sz w:val="23"/>
          <w:szCs w:val="23"/>
        </w:rPr>
      </w:pPr>
    </w:p>
    <w:p w:rsidR="00411E31" w:rsidRPr="00FE32C5" w:rsidRDefault="0017040D" w:rsidP="00FE32C5">
      <w:pPr>
        <w:jc w:val="both"/>
        <w:rPr>
          <w:rFonts w:cs="Arial-BoldMT"/>
          <w:bCs/>
        </w:rPr>
      </w:pPr>
      <w:r w:rsidRPr="00FE32C5">
        <w:rPr>
          <w:rFonts w:cs="Arial-BoldMT"/>
          <w:bCs/>
        </w:rPr>
        <w:t>1.</w:t>
      </w:r>
      <w:r w:rsidR="00411E31" w:rsidRPr="00FE32C5">
        <w:rPr>
          <w:rFonts w:cs="Arial-BoldMT"/>
          <w:bCs/>
        </w:rPr>
        <w:t xml:space="preserve"> Expliquez ce qu’est un mouvement de résistance (1pt)</w:t>
      </w:r>
    </w:p>
    <w:p w:rsidR="00411E31" w:rsidRPr="00FE32C5" w:rsidRDefault="0017040D" w:rsidP="00FE32C5">
      <w:pPr>
        <w:jc w:val="both"/>
        <w:rPr>
          <w:b/>
        </w:rPr>
      </w:pPr>
      <w:r w:rsidRPr="00FE32C5">
        <w:rPr>
          <w:rFonts w:cs="Arial-BoldMT"/>
          <w:bCs/>
        </w:rPr>
        <w:t xml:space="preserve">C’est un </w:t>
      </w:r>
      <w:r w:rsidRPr="00FE32C5">
        <w:rPr>
          <w:rFonts w:cs="Arial-BoldMT"/>
          <w:b/>
          <w:bCs/>
          <w:u w:val="single"/>
        </w:rPr>
        <w:t>groupe de résistants</w:t>
      </w:r>
      <w:r w:rsidRPr="00FE32C5">
        <w:rPr>
          <w:rFonts w:cs="Arial-BoldMT"/>
          <w:b/>
          <w:bCs/>
        </w:rPr>
        <w:t xml:space="preserve"> qui agit sur la population (</w:t>
      </w:r>
      <w:r w:rsidRPr="00FE32C5">
        <w:rPr>
          <w:rFonts w:cs="Arial-BoldMT"/>
          <w:b/>
          <w:bCs/>
          <w:u w:val="single"/>
        </w:rPr>
        <w:t>propagande</w:t>
      </w:r>
      <w:r w:rsidR="00FE32C5" w:rsidRPr="00FE32C5">
        <w:rPr>
          <w:rFonts w:cs="Arial-BoldMT"/>
          <w:b/>
          <w:bCs/>
        </w:rPr>
        <w:t xml:space="preserve">) et se livre à des </w:t>
      </w:r>
      <w:r w:rsidR="00FE32C5" w:rsidRPr="00FE32C5">
        <w:rPr>
          <w:rFonts w:cs="Arial-BoldMT"/>
          <w:b/>
          <w:bCs/>
          <w:u w:val="single"/>
        </w:rPr>
        <w:t>actions militaires (sabotages, renseignements…)</w:t>
      </w:r>
      <w:r w:rsidRPr="00FE32C5">
        <w:rPr>
          <w:rFonts w:cs="Arial-BoldMT"/>
          <w:b/>
          <w:bCs/>
        </w:rPr>
        <w:t xml:space="preserve"> </w:t>
      </w:r>
    </w:p>
    <w:p w:rsidR="00411E31" w:rsidRPr="00FE32C5" w:rsidRDefault="00411E31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FE32C5">
        <w:rPr>
          <w:rFonts w:cs="Arial-BoldMT"/>
          <w:b/>
          <w:bCs/>
        </w:rPr>
        <w:t>2. D’après le texte, quelles sont les trois types d’actions que mènent ce mouvement de</w:t>
      </w:r>
    </w:p>
    <w:p w:rsidR="00411E31" w:rsidRPr="00FE32C5" w:rsidRDefault="00411E31" w:rsidP="00FE32C5">
      <w:pPr>
        <w:jc w:val="both"/>
        <w:rPr>
          <w:rFonts w:cs="Arial-BoldMT"/>
          <w:b/>
          <w:bCs/>
        </w:rPr>
      </w:pPr>
      <w:proofErr w:type="gramStart"/>
      <w:r w:rsidRPr="00FE32C5">
        <w:rPr>
          <w:rFonts w:cs="Arial-BoldMT"/>
          <w:b/>
          <w:bCs/>
        </w:rPr>
        <w:t>résistance</w:t>
      </w:r>
      <w:proofErr w:type="gramEnd"/>
      <w:r w:rsidRPr="00FE32C5">
        <w:rPr>
          <w:rFonts w:cs="Arial-BoldMT"/>
          <w:b/>
          <w:bCs/>
        </w:rPr>
        <w:t>? (1,5pt)</w:t>
      </w:r>
    </w:p>
    <w:p w:rsidR="00411E31" w:rsidRPr="00FE32C5" w:rsidRDefault="00411E31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FE32C5">
        <w:rPr>
          <w:rFonts w:cs="Arial-BoldMT"/>
          <w:bCs/>
        </w:rPr>
        <w:t>3. La phrase soulignée décrit l’attitude de Vichy envers les Allemands. Comment appelle-t-on cela ? (1 pt)</w:t>
      </w:r>
    </w:p>
    <w:p w:rsidR="00FE32C5" w:rsidRP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>
        <w:rPr>
          <w:rFonts w:cs="Arial-BoldMT"/>
          <w:b/>
          <w:bCs/>
        </w:rPr>
        <w:t xml:space="preserve"> </w:t>
      </w:r>
      <w:r w:rsidRPr="00FE32C5">
        <w:rPr>
          <w:rFonts w:cs="Arial-BoldMT"/>
          <w:bCs/>
        </w:rPr>
        <w:t>Il s’agit de la</w:t>
      </w:r>
      <w:r>
        <w:rPr>
          <w:rFonts w:cs="Arial-BoldMT"/>
          <w:b/>
          <w:bCs/>
        </w:rPr>
        <w:t xml:space="preserve"> </w:t>
      </w:r>
      <w:r w:rsidRPr="00FE32C5">
        <w:rPr>
          <w:rFonts w:cs="Arial-BoldMT"/>
          <w:b/>
          <w:bCs/>
          <w:u w:val="single"/>
        </w:rPr>
        <w:t>collaboration,</w:t>
      </w:r>
      <w:r>
        <w:rPr>
          <w:rFonts w:cs="Arial-BoldMT"/>
          <w:b/>
          <w:bCs/>
        </w:rPr>
        <w:t xml:space="preserve"> </w:t>
      </w:r>
      <w:r w:rsidRPr="00FE32C5">
        <w:rPr>
          <w:rFonts w:cs="Arial-BoldMT"/>
          <w:bCs/>
        </w:rPr>
        <w:t xml:space="preserve">décidée après l’entrevue de </w:t>
      </w:r>
      <w:proofErr w:type="spellStart"/>
      <w:r w:rsidRPr="00FE32C5">
        <w:rPr>
          <w:rFonts w:cs="Arial-BoldMT"/>
          <w:bCs/>
        </w:rPr>
        <w:t>Montoire</w:t>
      </w:r>
      <w:proofErr w:type="spellEnd"/>
      <w:r w:rsidRPr="00FE32C5">
        <w:rPr>
          <w:rFonts w:cs="Arial-BoldMT"/>
          <w:bCs/>
        </w:rPr>
        <w:t xml:space="preserve"> (rencontre </w:t>
      </w:r>
      <w:proofErr w:type="spellStart"/>
      <w:r>
        <w:rPr>
          <w:rFonts w:cs="Arial-BoldMT"/>
          <w:bCs/>
        </w:rPr>
        <w:t>P</w:t>
      </w:r>
      <w:r w:rsidRPr="00FE32C5">
        <w:rPr>
          <w:rFonts w:cs="Arial-BoldMT"/>
          <w:bCs/>
        </w:rPr>
        <w:t>étain–Hitler</w:t>
      </w:r>
      <w:proofErr w:type="spellEnd"/>
      <w:r w:rsidRPr="00FE32C5">
        <w:rPr>
          <w:rFonts w:cs="Arial-BoldMT"/>
          <w:bCs/>
        </w:rPr>
        <w:t xml:space="preserve"> </w:t>
      </w:r>
      <w:r w:rsidR="00D16CBB">
        <w:rPr>
          <w:rFonts w:cs="Arial-BoldMT"/>
          <w:bCs/>
        </w:rPr>
        <w:t xml:space="preserve"> en </w:t>
      </w:r>
      <w:r w:rsidRPr="00FE32C5">
        <w:rPr>
          <w:rFonts w:cs="Arial-BoldMT"/>
          <w:bCs/>
        </w:rPr>
        <w:t>octobre 1940).</w:t>
      </w: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411E31" w:rsidRDefault="00411E31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FE32C5">
        <w:rPr>
          <w:rFonts w:cs="Arial-BoldMT"/>
          <w:b/>
          <w:bCs/>
        </w:rPr>
        <w:t>4. L’auteur parle de la « mission de Jean Moulin ». Qui est cette personne, quelle est cette mission et qui lui a confiée ? (1,5pt)</w:t>
      </w:r>
    </w:p>
    <w:p w:rsidR="00FE32C5" w:rsidRP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411E31" w:rsidRP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FE32C5">
        <w:rPr>
          <w:rFonts w:cs="Arial-BoldMT"/>
          <w:bCs/>
        </w:rPr>
        <w:t xml:space="preserve"> Jean Moulin est </w:t>
      </w:r>
      <w:r w:rsidRPr="00FE32C5">
        <w:rPr>
          <w:rFonts w:cs="Arial-BoldMT"/>
          <w:b/>
          <w:bCs/>
          <w:u w:val="single"/>
        </w:rPr>
        <w:t>l’envoyé du général de Gaulle en France</w:t>
      </w:r>
      <w:r w:rsidRPr="00FE32C5">
        <w:rPr>
          <w:rFonts w:cs="Arial-BoldMT"/>
          <w:bCs/>
        </w:rPr>
        <w:t xml:space="preserve">. </w:t>
      </w:r>
      <w:r w:rsidRPr="00FE32C5">
        <w:rPr>
          <w:rFonts w:cs="Arial-BoldMT"/>
          <w:b/>
          <w:bCs/>
          <w:u w:val="single"/>
        </w:rPr>
        <w:t>Sa mission est de fédérer les mouvements de résistance</w:t>
      </w:r>
      <w:r w:rsidR="00D16CBB">
        <w:rPr>
          <w:rFonts w:cs="Arial-BoldMT"/>
          <w:b/>
          <w:bCs/>
          <w:u w:val="single"/>
        </w:rPr>
        <w:t xml:space="preserve"> et de placer celle-ci sous l’autorité du général.</w:t>
      </w:r>
    </w:p>
    <w:p w:rsidR="00FE32C5" w:rsidRP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FE32C5" w:rsidRDefault="00FE32C5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6A654F" w:rsidRDefault="006A654F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411E31" w:rsidRPr="00FE32C5" w:rsidRDefault="00411E31" w:rsidP="006A654F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</w:rPr>
      </w:pPr>
      <w:r w:rsidRPr="00FE32C5">
        <w:rPr>
          <w:rFonts w:cs="Arial-BoldMT"/>
          <w:b/>
          <w:bCs/>
        </w:rPr>
        <w:t>DEUXIEME PARTIE : GÉOGRAPHIE (13 points)</w:t>
      </w:r>
    </w:p>
    <w:p w:rsidR="00411E31" w:rsidRPr="00FE32C5" w:rsidRDefault="00411E31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FE32C5">
        <w:rPr>
          <w:rFonts w:cs="Arial-BoldMT"/>
          <w:b/>
          <w:bCs/>
        </w:rPr>
        <w:t>I. QUESTIONS (7 points)</w:t>
      </w:r>
    </w:p>
    <w:p w:rsidR="00411E31" w:rsidRPr="00FE32C5" w:rsidRDefault="00411E31" w:rsidP="00FE32C5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3"/>
          <w:szCs w:val="23"/>
        </w:rPr>
      </w:pPr>
    </w:p>
    <w:p w:rsidR="004B7F79" w:rsidRDefault="004B7F79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noProof/>
          <w:lang w:eastAsia="fr-FR"/>
        </w:rPr>
      </w:pPr>
    </w:p>
    <w:p w:rsidR="004B7F79" w:rsidRDefault="00EA60BB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noProof/>
          <w:lang w:eastAsia="fr-FR"/>
        </w:rPr>
      </w:pPr>
      <w:r>
        <w:rPr>
          <w:rFonts w:ascii="Arial-BoldMT" w:hAnsi="Arial-BoldMT" w:cs="Arial-BoldMT"/>
          <w:b/>
          <w:bCs/>
          <w:noProof/>
          <w:sz w:val="23"/>
          <w:szCs w:val="23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3.65pt;margin-top:262.75pt;width:54pt;height:42.75pt;z-index:251662336">
            <v:textbox>
              <w:txbxContent>
                <w:p w:rsidR="004B7F79" w:rsidRDefault="004B7F79">
                  <w:proofErr w:type="spellStart"/>
                  <w:r>
                    <w:t>Mumbai</w:t>
                  </w:r>
                  <w:proofErr w:type="spellEnd"/>
                </w:p>
                <w:p w:rsidR="00EA60BB" w:rsidRDefault="00EA60BB" w:rsidP="00EA60BB">
                  <w:pPr>
                    <w:jc w:val="center"/>
                  </w:pPr>
                  <w:r>
                    <w:t>Inde</w:t>
                  </w:r>
                </w:p>
              </w:txbxContent>
            </v:textbox>
          </v:shape>
        </w:pict>
      </w:r>
      <w:r>
        <w:rPr>
          <w:rFonts w:ascii="Arial-BoldMT" w:hAnsi="Arial-BoldMT" w:cs="Arial-BoldMT"/>
          <w:b/>
          <w:bCs/>
          <w:noProof/>
          <w:sz w:val="23"/>
          <w:szCs w:val="23"/>
          <w:lang w:eastAsia="fr-FR"/>
        </w:rPr>
        <w:pict>
          <v:shape id="_x0000_s1027" type="#_x0000_t202" style="position:absolute;margin-left:148.9pt;margin-top:319pt;width:63.75pt;height:45.75pt;z-index:251661312">
            <v:textbox>
              <w:txbxContent>
                <w:p w:rsidR="00FE32C5" w:rsidRDefault="00FE32C5" w:rsidP="00FE32C5">
                  <w:pPr>
                    <w:jc w:val="center"/>
                  </w:pPr>
                  <w:r>
                    <w:t>Sao Paulo</w:t>
                  </w:r>
                </w:p>
                <w:p w:rsidR="00EA60BB" w:rsidRDefault="00EA60BB" w:rsidP="00FE32C5">
                  <w:pPr>
                    <w:jc w:val="center"/>
                  </w:pPr>
                  <w:r>
                    <w:t>Brésil</w:t>
                  </w:r>
                </w:p>
              </w:txbxContent>
            </v:textbox>
          </v:shape>
        </w:pict>
      </w:r>
      <w:r w:rsidR="004B7F79">
        <w:rPr>
          <w:rFonts w:ascii="Arial-BoldMT" w:hAnsi="Arial-BoldMT" w:cs="Arial-BoldMT"/>
          <w:b/>
          <w:bCs/>
          <w:noProof/>
          <w:sz w:val="23"/>
          <w:szCs w:val="23"/>
          <w:lang w:eastAsia="fr-FR"/>
        </w:rPr>
        <w:pict>
          <v:shape id="_x0000_s1031" type="#_x0000_t202" style="position:absolute;margin-left:334.9pt;margin-top:390.25pt;width:90pt;height:24pt;z-index:251665408">
            <v:textbox>
              <w:txbxContent>
                <w:p w:rsidR="004B7F79" w:rsidRDefault="004B7F79">
                  <w:r>
                    <w:t>Pays émergents</w:t>
                  </w:r>
                </w:p>
              </w:txbxContent>
            </v:textbox>
          </v:shape>
        </w:pict>
      </w:r>
      <w:r w:rsidR="004B7F79">
        <w:rPr>
          <w:rFonts w:ascii="Arial-BoldMT" w:hAnsi="Arial-BoldMT" w:cs="Arial-BoldMT"/>
          <w:b/>
          <w:bCs/>
          <w:noProof/>
          <w:sz w:val="23"/>
          <w:szCs w:val="23"/>
          <w:lang w:eastAsia="fr-FR"/>
        </w:rPr>
        <w:pict>
          <v:shape id="_x0000_s1030" type="#_x0000_t202" style="position:absolute;margin-left:404.65pt;margin-top:222.25pt;width:54pt;height:21.75pt;z-index:251664384">
            <v:textbox>
              <w:txbxContent>
                <w:p w:rsidR="004B7F79" w:rsidRDefault="004B7F79">
                  <w:r>
                    <w:t>Japon</w:t>
                  </w:r>
                </w:p>
              </w:txbxContent>
            </v:textbox>
          </v:shape>
        </w:pict>
      </w:r>
      <w:r w:rsidR="004B7F79">
        <w:rPr>
          <w:rFonts w:ascii="Arial-BoldMT" w:hAnsi="Arial-BoldMT" w:cs="Arial-BoldMT"/>
          <w:b/>
          <w:bCs/>
          <w:noProof/>
          <w:sz w:val="23"/>
          <w:szCs w:val="23"/>
          <w:lang w:eastAsia="fr-FR"/>
        </w:rPr>
        <w:pict>
          <v:oval id="_x0000_s1029" style="position:absolute;margin-left:371.65pt;margin-top:208pt;width:41.25pt;height:41.25pt;z-index:251663360"/>
        </w:pict>
      </w:r>
      <w:r w:rsidR="004B7F79">
        <w:rPr>
          <w:rFonts w:ascii="Arial-BoldMT" w:hAnsi="Arial-BoldMT" w:cs="Arial-BoldMT"/>
          <w:b/>
          <w:bCs/>
          <w:noProof/>
          <w:lang w:eastAsia="fr-FR"/>
        </w:rPr>
        <w:drawing>
          <wp:inline distT="0" distB="0" distL="0" distR="0">
            <wp:extent cx="5760720" cy="5630459"/>
            <wp:effectExtent l="19050" t="0" r="0" b="0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79" w:rsidRDefault="004B7F79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noProof/>
          <w:lang w:eastAsia="fr-FR"/>
        </w:rPr>
      </w:pPr>
    </w:p>
    <w:p w:rsidR="004B7F79" w:rsidRDefault="004B7F79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noProof/>
          <w:lang w:eastAsia="fr-FR"/>
        </w:rPr>
      </w:pPr>
    </w:p>
    <w:p w:rsidR="004B7F79" w:rsidRDefault="004B7F79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noProof/>
          <w:lang w:eastAsia="fr-FR"/>
        </w:rPr>
      </w:pPr>
    </w:p>
    <w:p w:rsidR="004B7F79" w:rsidRDefault="004B7F79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noProof/>
          <w:lang w:eastAsia="fr-FR"/>
        </w:rPr>
      </w:pPr>
    </w:p>
    <w:p w:rsidR="00411E31" w:rsidRPr="004B7F79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4B7F79">
        <w:rPr>
          <w:rFonts w:cs="Arial-BoldMT"/>
          <w:bCs/>
        </w:rPr>
        <w:t>2. Expliquez ce qu’est la décentralisation en France et quand elle a été mise en place (1,5pt)</w:t>
      </w: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4B7F79" w:rsidRDefault="004B7F79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D3735C">
        <w:rPr>
          <w:rFonts w:cs="Arial-BoldMT"/>
          <w:b/>
          <w:bCs/>
        </w:rPr>
        <w:t>Politique consistant à accorder aux collectivités locales</w:t>
      </w:r>
      <w:r>
        <w:rPr>
          <w:rFonts w:cs="Arial-BoldMT"/>
          <w:bCs/>
        </w:rPr>
        <w:t xml:space="preserve"> </w:t>
      </w:r>
      <w:r w:rsidRPr="00D3735C">
        <w:rPr>
          <w:rFonts w:cs="Arial-BoldMT"/>
          <w:b/>
          <w:bCs/>
        </w:rPr>
        <w:t>(communes,</w:t>
      </w:r>
      <w:r w:rsidR="00D3735C" w:rsidRPr="00D3735C">
        <w:rPr>
          <w:rFonts w:cs="Arial-BoldMT"/>
          <w:b/>
          <w:bCs/>
        </w:rPr>
        <w:t xml:space="preserve"> </w:t>
      </w:r>
      <w:r w:rsidRPr="00D3735C">
        <w:rPr>
          <w:rFonts w:cs="Arial-BoldMT"/>
          <w:b/>
          <w:bCs/>
        </w:rPr>
        <w:t xml:space="preserve">départements, régions) </w:t>
      </w:r>
      <w:r w:rsidR="00D3735C" w:rsidRPr="00D3735C">
        <w:rPr>
          <w:rFonts w:cs="Arial-BoldMT"/>
          <w:b/>
          <w:bCs/>
        </w:rPr>
        <w:t xml:space="preserve"> un certain nombre de pouvoirs. Lois de  1983 et 2003.</w:t>
      </w:r>
    </w:p>
    <w:p w:rsidR="004B7F79" w:rsidRDefault="004B7F79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4B7F79">
        <w:rPr>
          <w:rFonts w:cs="Arial-BoldMT"/>
          <w:bCs/>
        </w:rPr>
        <w:t>3. Donnez la définition du mot « étalement urbain» (1pt)</w:t>
      </w:r>
    </w:p>
    <w:p w:rsidR="00D3735C" w:rsidRDefault="00D3735C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D3735C" w:rsidRPr="00D3735C" w:rsidRDefault="00D3735C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3735C">
        <w:rPr>
          <w:rFonts w:cs="Arial-BoldMT"/>
          <w:b/>
          <w:bCs/>
        </w:rPr>
        <w:t xml:space="preserve">L’étalement urbain désigne l’extension des banlieues et zones urbaines au détriment des espaces ruraux. </w:t>
      </w:r>
    </w:p>
    <w:p w:rsidR="00D3735C" w:rsidRPr="004B7F79" w:rsidRDefault="00D3735C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411E31" w:rsidRPr="004B7F79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4B7F79">
        <w:rPr>
          <w:rFonts w:cs="Arial-BoldMT"/>
          <w:bCs/>
        </w:rPr>
        <w:t xml:space="preserve">4. </w:t>
      </w:r>
      <w:r w:rsidRPr="00D3735C">
        <w:rPr>
          <w:rFonts w:cs="Arial-BoldMT"/>
          <w:bCs/>
          <w:u w:val="single"/>
        </w:rPr>
        <w:t>Entourez</w:t>
      </w:r>
      <w:r w:rsidRPr="004B7F79">
        <w:rPr>
          <w:rFonts w:cs="Arial-BoldMT"/>
          <w:bCs/>
        </w:rPr>
        <w:t xml:space="preserve"> les deux bonnes réponses. En France la majorité de la population vit :(0.5pt)</w:t>
      </w:r>
    </w:p>
    <w:p w:rsidR="00411E31" w:rsidRPr="004B7F79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4B7F79">
        <w:rPr>
          <w:rFonts w:cs="Arial-BoldMT"/>
          <w:bCs/>
        </w:rPr>
        <w:t>-dans les espaces ruraux -</w:t>
      </w:r>
      <w:r w:rsidRPr="00D3735C">
        <w:rPr>
          <w:rFonts w:cs="Arial-BoldMT"/>
          <w:b/>
          <w:bCs/>
          <w:u w:val="single"/>
        </w:rPr>
        <w:t>dans les aires urbaines - sur les littoraux</w:t>
      </w:r>
      <w:r w:rsidRPr="004B7F79">
        <w:rPr>
          <w:rFonts w:cs="Arial-BoldMT"/>
          <w:bCs/>
        </w:rPr>
        <w:t xml:space="preserve"> -dans les montagnes</w:t>
      </w:r>
    </w:p>
    <w:p w:rsidR="00411E31" w:rsidRPr="004B7F79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D3735C" w:rsidRDefault="00D3735C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411E31" w:rsidRPr="002D3EE8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2D3EE8">
        <w:rPr>
          <w:rFonts w:cs="Arial-BoldMT"/>
          <w:b/>
          <w:bCs/>
        </w:rPr>
        <w:t>II. TRAVAIL SUR DOCUMENT (6 points)</w:t>
      </w:r>
    </w:p>
    <w:p w:rsidR="00411E31" w:rsidRPr="002D3EE8" w:rsidRDefault="00411E31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3"/>
          <w:szCs w:val="23"/>
        </w:rPr>
      </w:pP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  <w:noProof/>
          <w:lang w:eastAsia="fr-FR"/>
        </w:rPr>
        <w:drawing>
          <wp:inline distT="0" distB="0" distL="0" distR="0">
            <wp:extent cx="4067175" cy="3609975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D3735C">
        <w:rPr>
          <w:rFonts w:cs="Arial-BoldMT"/>
          <w:bCs/>
        </w:rPr>
        <w:t xml:space="preserve">1. </w:t>
      </w:r>
      <w:r w:rsidRPr="00D3735C">
        <w:rPr>
          <w:rFonts w:cs="Garamond-Bold"/>
          <w:bCs/>
        </w:rPr>
        <w:t xml:space="preserve">Présentez le document </w:t>
      </w:r>
      <w:r w:rsidRPr="00D3735C">
        <w:rPr>
          <w:rFonts w:cs="Arial-BoldMT"/>
          <w:bCs/>
        </w:rPr>
        <w:t>(1pt)</w:t>
      </w:r>
    </w:p>
    <w:p w:rsidR="00D3735C" w:rsidRDefault="00D3735C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D3735C" w:rsidRPr="00E833B8" w:rsidRDefault="00E833B8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E833B8">
        <w:rPr>
          <w:rFonts w:cs="Arial-BoldMT"/>
          <w:b/>
          <w:bCs/>
        </w:rPr>
        <w:t>Le document est un croquis de l’aire urbaine montpelliéraine entre 199</w:t>
      </w:r>
      <w:r>
        <w:rPr>
          <w:rFonts w:cs="Arial-BoldMT"/>
          <w:b/>
          <w:bCs/>
        </w:rPr>
        <w:t>9</w:t>
      </w:r>
      <w:r w:rsidRPr="00E833B8">
        <w:rPr>
          <w:rFonts w:cs="Arial-BoldMT"/>
          <w:b/>
          <w:bCs/>
        </w:rPr>
        <w:t xml:space="preserve"> et 2010.</w:t>
      </w:r>
    </w:p>
    <w:p w:rsidR="00411E31" w:rsidRPr="00D3735C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411E31" w:rsidRDefault="00411E31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D3735C">
        <w:rPr>
          <w:rFonts w:cs="Arial-BoldMT"/>
          <w:bCs/>
        </w:rPr>
        <w:t>2. Que constatez vous en comparant la place occupée par la ville de Montpellier et sa</w:t>
      </w:r>
      <w:r w:rsidR="00B04F39">
        <w:rPr>
          <w:rFonts w:cs="Arial-BoldMT"/>
          <w:bCs/>
        </w:rPr>
        <w:t xml:space="preserve"> </w:t>
      </w:r>
      <w:r w:rsidRPr="00D3735C">
        <w:rPr>
          <w:rFonts w:cs="Arial-BoldMT"/>
          <w:bCs/>
        </w:rPr>
        <w:t xml:space="preserve">couronne </w:t>
      </w:r>
      <w:r w:rsidR="00E833B8">
        <w:rPr>
          <w:rFonts w:cs="Arial-BoldMT"/>
          <w:bCs/>
        </w:rPr>
        <w:t xml:space="preserve"> </w:t>
      </w:r>
      <w:r w:rsidRPr="00D3735C">
        <w:rPr>
          <w:rFonts w:cs="Arial-BoldMT"/>
          <w:bCs/>
        </w:rPr>
        <w:t>périurbaine en 1999 et en 2010 ? Comment expliquer cette évolution (3pts)</w:t>
      </w:r>
    </w:p>
    <w:p w:rsidR="00E833B8" w:rsidRDefault="00E833B8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E833B8" w:rsidRDefault="00E833B8" w:rsidP="00B04F39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B04F39">
        <w:rPr>
          <w:rFonts w:cs="Arial-BoldMT"/>
          <w:b/>
          <w:bCs/>
        </w:rPr>
        <w:t>Pôle urbain et couronne périurbaine se sont étendus</w:t>
      </w:r>
      <w:r>
        <w:rPr>
          <w:rFonts w:cs="Arial-BoldMT"/>
          <w:bCs/>
        </w:rPr>
        <w:t xml:space="preserve">. C’est la traduction de </w:t>
      </w:r>
      <w:r w:rsidRPr="00B04F39">
        <w:rPr>
          <w:rFonts w:cs="Arial-BoldMT"/>
          <w:b/>
          <w:bCs/>
        </w:rPr>
        <w:t xml:space="preserve">l’attractivité de l’aire </w:t>
      </w:r>
      <w:r w:rsidR="00B04F39" w:rsidRPr="00B04F39">
        <w:rPr>
          <w:rFonts w:cs="Arial-BoldMT"/>
          <w:b/>
          <w:bCs/>
        </w:rPr>
        <w:t>u</w:t>
      </w:r>
      <w:r w:rsidRPr="00B04F39">
        <w:rPr>
          <w:rFonts w:cs="Arial-BoldMT"/>
          <w:b/>
          <w:bCs/>
        </w:rPr>
        <w:t>rbaine montpelliéraine</w:t>
      </w:r>
      <w:r w:rsidR="00D4135D" w:rsidRPr="00B04F39">
        <w:rPr>
          <w:rFonts w:cs="Arial-BoldMT"/>
          <w:b/>
          <w:bCs/>
        </w:rPr>
        <w:t xml:space="preserve"> </w:t>
      </w:r>
      <w:r w:rsidR="00D4135D">
        <w:rPr>
          <w:rFonts w:cs="Arial-BoldMT"/>
          <w:bCs/>
        </w:rPr>
        <w:t>qui regroupe   550 000 habitants</w:t>
      </w:r>
      <w:r w:rsidR="00B04F39">
        <w:rPr>
          <w:rFonts w:cs="Arial-BoldMT"/>
          <w:bCs/>
        </w:rPr>
        <w:t> : universités, technopole, proximité de la mer…</w:t>
      </w:r>
    </w:p>
    <w:p w:rsidR="00411E31" w:rsidRPr="00D3735C" w:rsidRDefault="00411E31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411E31" w:rsidRDefault="00411E31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D3735C">
        <w:rPr>
          <w:rFonts w:cs="Arial-BoldMT"/>
          <w:bCs/>
        </w:rPr>
        <w:t>3. Quel lien pouvez-vous établir entre le réseau du tramway et l’étalement urbain ? (2pts)</w:t>
      </w:r>
    </w:p>
    <w:p w:rsidR="00D4135D" w:rsidRDefault="00D4135D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D4135D" w:rsidRDefault="00D4135D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>
        <w:rPr>
          <w:rFonts w:cs="Arial-BoldMT"/>
          <w:bCs/>
        </w:rPr>
        <w:t xml:space="preserve">Reliant  les périphéries proches au pôle urbain, </w:t>
      </w:r>
      <w:r w:rsidRPr="00B04F39">
        <w:rPr>
          <w:rFonts w:cs="Arial-BoldMT"/>
          <w:b/>
          <w:bCs/>
        </w:rPr>
        <w:t xml:space="preserve">le tramway renforce l’attractivité de ce dernier mais favorise aussi  l’étalement urbain, </w:t>
      </w:r>
      <w:r>
        <w:rPr>
          <w:rFonts w:cs="Arial-BoldMT"/>
          <w:bCs/>
        </w:rPr>
        <w:t xml:space="preserve">engendrant une grande consommation d’espace et  </w:t>
      </w:r>
      <w:r w:rsidR="00B04F39">
        <w:rPr>
          <w:rFonts w:cs="Arial-BoldMT"/>
          <w:bCs/>
        </w:rPr>
        <w:t>de nouveaux déplacements (migrations pendulaires).</w:t>
      </w:r>
    </w:p>
    <w:p w:rsidR="00B04F39" w:rsidRDefault="00B04F39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B04F39" w:rsidRDefault="00B04F39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B04F39" w:rsidRDefault="00B04F39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B04F39" w:rsidRDefault="00B04F39" w:rsidP="00E833B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B04F39" w:rsidRDefault="00B04F39" w:rsidP="00E833B8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B04F39" w:rsidRDefault="00B04F39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411E31" w:rsidRPr="00B04F39" w:rsidRDefault="00411E31" w:rsidP="006A654F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</w:rPr>
      </w:pPr>
      <w:r w:rsidRPr="00B04F39">
        <w:rPr>
          <w:rFonts w:cs="Arial-BoldMT"/>
          <w:b/>
          <w:bCs/>
        </w:rPr>
        <w:t>TROISIEME PARTIE : EDUCATION CIVIQUE (10 points)</w:t>
      </w: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B04F39">
        <w:rPr>
          <w:rFonts w:cs="Arial-BoldMT"/>
          <w:b/>
          <w:bCs/>
        </w:rPr>
        <w:t>I. QUESTIONS (4 points)</w:t>
      </w:r>
    </w:p>
    <w:p w:rsidR="00B04F39" w:rsidRPr="00B04F39" w:rsidRDefault="00B04F39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B04F39">
        <w:rPr>
          <w:rFonts w:cs="Arial-BoldMT"/>
          <w:bCs/>
        </w:rPr>
        <w:t>1. Citez quatre droits du citoyen français (2 pts)</w:t>
      </w:r>
    </w:p>
    <w:p w:rsidR="00701103" w:rsidRDefault="00701103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701103" w:rsidRDefault="00B04F39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>
        <w:rPr>
          <w:rFonts w:cs="Arial-BoldMT"/>
          <w:bCs/>
        </w:rPr>
        <w:t xml:space="preserve">Droit politique : le </w:t>
      </w:r>
      <w:r w:rsidRPr="00701103">
        <w:rPr>
          <w:rFonts w:cs="Arial-BoldMT"/>
          <w:b/>
          <w:bCs/>
        </w:rPr>
        <w:t>droit de vote</w:t>
      </w:r>
      <w:r w:rsidR="00701103">
        <w:rPr>
          <w:rFonts w:cs="Arial-BoldMT"/>
          <w:bCs/>
        </w:rPr>
        <w:t>, le droit d’éligibilité</w:t>
      </w:r>
      <w:r>
        <w:rPr>
          <w:rFonts w:cs="Arial-BoldMT"/>
          <w:bCs/>
        </w:rPr>
        <w:t> ;</w:t>
      </w:r>
    </w:p>
    <w:p w:rsidR="00701103" w:rsidRDefault="00B04F39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>
        <w:rPr>
          <w:rFonts w:cs="Arial-BoldMT"/>
          <w:bCs/>
        </w:rPr>
        <w:t>droits civils </w:t>
      </w:r>
      <w:proofErr w:type="gramStart"/>
      <w:r>
        <w:rPr>
          <w:rFonts w:cs="Arial-BoldMT"/>
          <w:bCs/>
        </w:rPr>
        <w:t xml:space="preserve">:  </w:t>
      </w:r>
      <w:r w:rsidR="00701103" w:rsidRPr="00701103">
        <w:rPr>
          <w:rFonts w:cs="Arial-BoldMT"/>
          <w:b/>
          <w:bCs/>
        </w:rPr>
        <w:t>libertés</w:t>
      </w:r>
      <w:proofErr w:type="gramEnd"/>
      <w:r w:rsidR="00701103" w:rsidRPr="00701103">
        <w:rPr>
          <w:rFonts w:cs="Arial-BoldMT"/>
          <w:b/>
          <w:bCs/>
        </w:rPr>
        <w:t xml:space="preserve"> de conscience</w:t>
      </w:r>
      <w:r w:rsidR="00701103">
        <w:rPr>
          <w:rFonts w:cs="Arial-BoldMT"/>
          <w:bCs/>
        </w:rPr>
        <w:t xml:space="preserve">, de religion, </w:t>
      </w:r>
      <w:r w:rsidR="00701103" w:rsidRPr="00701103">
        <w:rPr>
          <w:rFonts w:cs="Arial-BoldMT"/>
          <w:b/>
          <w:bCs/>
        </w:rPr>
        <w:t>égalité juridique</w:t>
      </w:r>
      <w:r w:rsidR="00701103">
        <w:rPr>
          <w:rFonts w:cs="Arial-BoldMT"/>
          <w:bCs/>
        </w:rPr>
        <w:t xml:space="preserve">, droit au mariage… </w:t>
      </w:r>
    </w:p>
    <w:p w:rsidR="00B04F39" w:rsidRDefault="00701103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proofErr w:type="gramStart"/>
      <w:r>
        <w:rPr>
          <w:rFonts w:cs="Arial-BoldMT"/>
          <w:bCs/>
        </w:rPr>
        <w:t>droits</w:t>
      </w:r>
      <w:proofErr w:type="gramEnd"/>
      <w:r>
        <w:rPr>
          <w:rFonts w:cs="Arial-BoldMT"/>
          <w:bCs/>
        </w:rPr>
        <w:t xml:space="preserve"> </w:t>
      </w:r>
      <w:r w:rsidR="00B04F39">
        <w:rPr>
          <w:rFonts w:cs="Arial-BoldMT"/>
          <w:bCs/>
        </w:rPr>
        <w:t xml:space="preserve"> économiques et sociaux : </w:t>
      </w:r>
      <w:r>
        <w:rPr>
          <w:rFonts w:cs="Arial-BoldMT"/>
          <w:bCs/>
        </w:rPr>
        <w:t xml:space="preserve">droit de grève, </w:t>
      </w:r>
      <w:r w:rsidRPr="00701103">
        <w:rPr>
          <w:rFonts w:cs="Arial-BoldMT"/>
          <w:b/>
          <w:bCs/>
        </w:rPr>
        <w:t>liberté syndicale</w:t>
      </w:r>
      <w:r>
        <w:rPr>
          <w:rFonts w:cs="Arial-BoldMT"/>
          <w:bCs/>
        </w:rPr>
        <w:t xml:space="preserve"> ; retraite, chômage… </w:t>
      </w:r>
    </w:p>
    <w:p w:rsidR="00B04F39" w:rsidRPr="00B04F39" w:rsidRDefault="00B04F39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411E31" w:rsidRPr="00B04F39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</w:p>
    <w:p w:rsidR="00411E31" w:rsidRPr="00B04F39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B04F39">
        <w:rPr>
          <w:rFonts w:cs="Arial-BoldMT"/>
          <w:bCs/>
        </w:rPr>
        <w:t>2. « La République française est sociale ». Quel texte officiel l’affirme ? Expliquez cette</w:t>
      </w:r>
      <w:r w:rsidR="00701103">
        <w:rPr>
          <w:rFonts w:cs="Arial-BoldMT"/>
          <w:bCs/>
        </w:rPr>
        <w:t xml:space="preserve"> </w:t>
      </w:r>
      <w:r w:rsidRPr="00B04F39">
        <w:rPr>
          <w:rFonts w:cs="Arial-BoldMT"/>
          <w:bCs/>
        </w:rPr>
        <w:t>affirmation en vous appuyant sur un exemple. (2 points)</w:t>
      </w:r>
    </w:p>
    <w:p w:rsidR="00411E31" w:rsidRDefault="00411E31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701103" w:rsidRDefault="00701103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>
        <w:rPr>
          <w:rFonts w:cs="Arial-BoldMT"/>
          <w:b/>
          <w:bCs/>
        </w:rPr>
        <w:t>La Constitution l’affirme dans son article 1. Au lendemain de la seconde guerre mondiale est créée la Sécurité Sociale dont les trois caisses –famille,  maladie,  vieillesse-  aident  les  citoyens dans les moments difficiles de la vie.</w:t>
      </w:r>
    </w:p>
    <w:p w:rsidR="00701103" w:rsidRPr="00B04F39" w:rsidRDefault="00701103" w:rsidP="00411E31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BD4BCA" w:rsidRPr="00B04F39" w:rsidRDefault="00BD4BCA" w:rsidP="00BD4BC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B04F39">
        <w:rPr>
          <w:rFonts w:cs="Arial-BoldMT"/>
          <w:b/>
          <w:bCs/>
        </w:rPr>
        <w:t>II. TRAVAIL SUR DOCUMENT (6 points)</w:t>
      </w:r>
    </w:p>
    <w:p w:rsidR="00BD4BCA" w:rsidRPr="00B04F39" w:rsidRDefault="00BD4BCA" w:rsidP="00BD4BCA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proofErr w:type="spellStart"/>
      <w:r w:rsidRPr="00B04F39">
        <w:rPr>
          <w:rFonts w:cs="ArialMT"/>
        </w:rPr>
        <w:t>Documen</w:t>
      </w:r>
      <w:proofErr w:type="spellEnd"/>
      <w:r w:rsidRPr="00B04F39">
        <w:rPr>
          <w:rFonts w:cs="ArialMT"/>
        </w:rPr>
        <w:t xml:space="preserve"> t : Les médias retransmettent le débat des candidats à l’élection présidentielle en mai 2012</w:t>
      </w:r>
    </w:p>
    <w:p w:rsidR="00411E31" w:rsidRPr="00B04F39" w:rsidRDefault="00BD4BCA" w:rsidP="00BD4BCA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B04F39">
        <w:rPr>
          <w:rFonts w:cs="ArialMT"/>
        </w:rPr>
        <w:t>TF1.fr, TF1 NEWS, le débat de l’entre-deux tours http://videos.tf1.fr/infos/elections-</w:t>
      </w:r>
      <w:r w:rsidR="00B04F39">
        <w:rPr>
          <w:rFonts w:cs="ArialMT"/>
        </w:rPr>
        <w:t>p</w:t>
      </w:r>
      <w:r w:rsidRPr="00B04F39">
        <w:rPr>
          <w:rFonts w:cs="ArialMT"/>
        </w:rPr>
        <w:t>residentielles/debat/2012-le-debat-francois-hollandeface-a-nicolas-sarkozy-7209564.html</w:t>
      </w:r>
    </w:p>
    <w:p w:rsidR="00BD4BCA" w:rsidRDefault="00BD4BCA" w:rsidP="00BD4BC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BD4BCA" w:rsidRDefault="00BD4BCA" w:rsidP="00BD4BC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BD4BCA" w:rsidRDefault="00BD4BCA" w:rsidP="00BD4BC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00F14" w:rsidRDefault="00701103" w:rsidP="00BD4BCA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701103">
        <w:rPr>
          <w:rFonts w:cs="ArialMT"/>
        </w:rPr>
        <w:t>De gauche à droite et de haut en bas :</w:t>
      </w:r>
      <w:r>
        <w:rPr>
          <w:rFonts w:cs="ArialMT"/>
        </w:rPr>
        <w:t xml:space="preserve"> </w:t>
      </w:r>
    </w:p>
    <w:p w:rsidR="00BD4BCA" w:rsidRPr="00200F14" w:rsidRDefault="00701103" w:rsidP="00BD4BCA">
      <w:pPr>
        <w:autoSpaceDE w:val="0"/>
        <w:autoSpaceDN w:val="0"/>
        <w:adjustRightInd w:val="0"/>
        <w:spacing w:after="0" w:line="240" w:lineRule="auto"/>
        <w:rPr>
          <w:rFonts w:cs="ArialMT"/>
          <w:b/>
        </w:rPr>
      </w:pPr>
      <w:proofErr w:type="gramStart"/>
      <w:r w:rsidRPr="00200F14">
        <w:rPr>
          <w:rFonts w:cs="ArialMT"/>
          <w:b/>
        </w:rPr>
        <w:t>l’horloge</w:t>
      </w:r>
      <w:proofErr w:type="gramEnd"/>
      <w:r w:rsidRPr="00200F14">
        <w:rPr>
          <w:rFonts w:cs="ArialMT"/>
          <w:b/>
        </w:rPr>
        <w:t xml:space="preserve"> </w:t>
      </w:r>
      <w:r w:rsidR="00200F14">
        <w:rPr>
          <w:rFonts w:cs="ArialMT"/>
          <w:b/>
        </w:rPr>
        <w:t xml:space="preserve"> </w:t>
      </w:r>
      <w:r w:rsidRPr="00200F14">
        <w:rPr>
          <w:rFonts w:cs="ArialMT"/>
          <w:b/>
        </w:rPr>
        <w:t>pour mesurer le temps de parole ; les présentateurs</w:t>
      </w:r>
      <w:r w:rsidR="00200F14" w:rsidRPr="00200F14">
        <w:rPr>
          <w:rFonts w:cs="ArialMT"/>
          <w:b/>
        </w:rPr>
        <w:t>/journalistes ; les identifiants des réseaux sociaux pour commenter/partager ;  les candidats.</w:t>
      </w:r>
    </w:p>
    <w:p w:rsidR="00BD4BCA" w:rsidRPr="00200F14" w:rsidRDefault="00BD4BCA" w:rsidP="00BD4BC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6"/>
          <w:szCs w:val="16"/>
        </w:rPr>
      </w:pPr>
    </w:p>
    <w:p w:rsidR="00BD4BCA" w:rsidRDefault="00BD4BCA" w:rsidP="00BD4BC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BD4BCA" w:rsidRDefault="00BD4BCA" w:rsidP="00BD4BC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  <w:noProof/>
          <w:lang w:eastAsia="fr-FR"/>
        </w:rPr>
        <w:drawing>
          <wp:inline distT="0" distB="0" distL="0" distR="0">
            <wp:extent cx="5760720" cy="40824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CA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EA60BB">
        <w:rPr>
          <w:rFonts w:cs="Arial-BoldMT"/>
          <w:bCs/>
        </w:rPr>
        <w:t>Dans quel lieu a été filmé ce débat ? (0,5 pt)</w:t>
      </w:r>
      <w:r w:rsidRPr="00EA60BB">
        <w:rPr>
          <w:rFonts w:cs="Arial-BoldMT"/>
          <w:b/>
          <w:bCs/>
        </w:rPr>
        <w:t>  Un studio de télévision.</w:t>
      </w:r>
    </w:p>
    <w:p w:rsidR="00200F14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200F14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EA60BB">
        <w:rPr>
          <w:rFonts w:cs="Arial-BoldMT"/>
          <w:bCs/>
        </w:rPr>
        <w:t>Que représente le décor à l’arrière-plan ? (0,5 pt)</w:t>
      </w:r>
      <w:r w:rsidRPr="00EA60BB">
        <w:rPr>
          <w:rFonts w:cs="Arial-BoldMT"/>
          <w:b/>
          <w:bCs/>
        </w:rPr>
        <w:t xml:space="preserve"> Le palais de l’Elysée, siège de la présidence de la République.</w:t>
      </w:r>
    </w:p>
    <w:p w:rsidR="00200F14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200F14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EA60BB">
        <w:rPr>
          <w:rFonts w:cs="Arial-BoldMT"/>
          <w:bCs/>
        </w:rPr>
        <w:t>2° Relevez dans le document deux médias différents ? (1 pt)</w:t>
      </w:r>
    </w:p>
    <w:p w:rsidR="00200F14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</w:rPr>
      </w:pPr>
      <w:r w:rsidRPr="00EA60BB">
        <w:rPr>
          <w:rFonts w:cs="Arial-BoldMT"/>
          <w:b/>
          <w:bCs/>
        </w:rPr>
        <w:t xml:space="preserve">La télévision et Internet </w:t>
      </w:r>
      <w:r w:rsidRPr="00EA60BB">
        <w:rPr>
          <w:rFonts w:cs="Arial-BoldMT"/>
          <w:bCs/>
        </w:rPr>
        <w:t>sont les deux médias présents sur le document.</w:t>
      </w:r>
    </w:p>
    <w:p w:rsidR="00200F14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</w:p>
    <w:p w:rsidR="00200F14" w:rsidRPr="00EA60BB" w:rsidRDefault="00200F14" w:rsidP="00200F1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</w:rPr>
      </w:pPr>
      <w:r w:rsidRPr="00EA60BB">
        <w:rPr>
          <w:rFonts w:cs="Arial-BoldMT"/>
          <w:bCs/>
        </w:rPr>
        <w:t>3° En vous appuyant sur l’exemple illustré par le document, expliquez comment les médias participent à la vie démocratique (2pts)</w:t>
      </w:r>
    </w:p>
    <w:p w:rsidR="00BD4BCA" w:rsidRPr="00EA60BB" w:rsidRDefault="00BD4BCA" w:rsidP="00BD4BC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BD4BCA" w:rsidRPr="00AE7425" w:rsidRDefault="00BD4BCA" w:rsidP="00BD4BC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:rsidR="0017040D" w:rsidRPr="0017040D" w:rsidRDefault="00200F14" w:rsidP="00115D07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  <w:u w:val="single"/>
        </w:rPr>
      </w:pPr>
      <w:r w:rsidRPr="00AE7425">
        <w:rPr>
          <w:rFonts w:cs="Arial-BoldMT"/>
          <w:b/>
          <w:bCs/>
        </w:rPr>
        <w:t xml:space="preserve">Télévisions, radios, presse écrite et maintenant  réseaux sociaux participent à la vie démocratique en </w:t>
      </w:r>
      <w:r w:rsidR="00115D07">
        <w:rPr>
          <w:rFonts w:cs="Arial-BoldMT"/>
          <w:b/>
          <w:bCs/>
        </w:rPr>
        <w:t xml:space="preserve">relayant des faits et </w:t>
      </w:r>
      <w:r w:rsidRPr="00AE7425">
        <w:rPr>
          <w:rFonts w:cs="Arial-BoldMT"/>
          <w:b/>
          <w:bCs/>
        </w:rPr>
        <w:t xml:space="preserve">organisant des débats </w:t>
      </w:r>
      <w:r w:rsidR="00AE7425">
        <w:rPr>
          <w:rFonts w:cs="Arial-BoldMT"/>
          <w:b/>
          <w:bCs/>
        </w:rPr>
        <w:t xml:space="preserve"> </w:t>
      </w:r>
      <w:r w:rsidRPr="00AE7425">
        <w:rPr>
          <w:rFonts w:cs="Arial-BoldMT"/>
          <w:b/>
          <w:bCs/>
        </w:rPr>
        <w:t>sur les sujets les plus variés</w:t>
      </w:r>
      <w:r w:rsidR="00AE7425">
        <w:rPr>
          <w:rFonts w:cs="Arial-BoldMT"/>
          <w:b/>
          <w:bCs/>
        </w:rPr>
        <w:t xml:space="preserve">. Vie politique : campagne électorale, </w:t>
      </w:r>
      <w:r w:rsidRPr="00AE7425">
        <w:rPr>
          <w:rFonts w:cs="Arial-BoldMT"/>
          <w:b/>
          <w:bCs/>
        </w:rPr>
        <w:t xml:space="preserve"> </w:t>
      </w:r>
      <w:r w:rsidR="00AE7425">
        <w:rPr>
          <w:rFonts w:cs="Arial-BoldMT"/>
          <w:b/>
          <w:bCs/>
        </w:rPr>
        <w:t xml:space="preserve">entretien avec un ministre… ; </w:t>
      </w:r>
      <w:r w:rsidR="00AE7425" w:rsidRPr="00AE7425">
        <w:rPr>
          <w:rFonts w:cs="Arial-BoldMT"/>
          <w:b/>
          <w:bCs/>
        </w:rPr>
        <w:t>vie économique et sociale</w:t>
      </w:r>
      <w:r w:rsidR="00AE7425">
        <w:rPr>
          <w:rFonts w:cs="Arial-BoldMT"/>
          <w:b/>
          <w:bCs/>
        </w:rPr>
        <w:t xml:space="preserve"> : </w:t>
      </w:r>
      <w:r w:rsidR="00AE7425" w:rsidRPr="00AE7425">
        <w:rPr>
          <w:rFonts w:cs="Arial-BoldMT"/>
          <w:b/>
          <w:bCs/>
        </w:rPr>
        <w:t>fusion d’en</w:t>
      </w:r>
      <w:r w:rsidR="00AE7425">
        <w:rPr>
          <w:rFonts w:cs="Arial-BoldMT"/>
          <w:b/>
          <w:bCs/>
        </w:rPr>
        <w:t xml:space="preserve">treprises, </w:t>
      </w:r>
      <w:r w:rsidR="00AE7425" w:rsidRPr="00AE7425">
        <w:rPr>
          <w:rFonts w:cs="Arial-BoldMT"/>
          <w:b/>
          <w:bCs/>
        </w:rPr>
        <w:t xml:space="preserve"> conflit social, </w:t>
      </w:r>
      <w:r w:rsidR="00AE7425">
        <w:rPr>
          <w:rFonts w:cs="Arial-BoldMT"/>
          <w:b/>
          <w:bCs/>
        </w:rPr>
        <w:t xml:space="preserve"> chômage… mais aussi débats sur des problématiques sociétales comme l’écotaxe, l’évolution des lois sur la famille, </w:t>
      </w:r>
      <w:r w:rsidR="00AE7425" w:rsidRPr="00AE7425">
        <w:rPr>
          <w:rFonts w:cs="Arial-BoldMT"/>
          <w:b/>
          <w:bCs/>
        </w:rPr>
        <w:t xml:space="preserve"> </w:t>
      </w:r>
      <w:r w:rsidR="00AE7425">
        <w:rPr>
          <w:rFonts w:cs="Arial-BoldMT"/>
          <w:b/>
          <w:bCs/>
        </w:rPr>
        <w:t>l’ouverture des magasins le dimanche… Les médias sont aussi des relais d’opinions : engagement d’un  journal pour une cause politique (ou autre).</w:t>
      </w:r>
      <w:r w:rsidR="00115D07">
        <w:rPr>
          <w:rFonts w:cs="Arial-BoldMT"/>
          <w:b/>
          <w:bCs/>
        </w:rPr>
        <w:t xml:space="preserve"> La pluralité des titres, sources et commentaires est un bien inestimable afin que le citoyen construise librement son opinion et participe pleinement à la vie de la cité.</w:t>
      </w:r>
      <w:r w:rsidR="00AE7425">
        <w:rPr>
          <w:rFonts w:cs="Arial-BoldMT"/>
          <w:b/>
          <w:bCs/>
        </w:rPr>
        <w:t xml:space="preserve">  </w:t>
      </w:r>
    </w:p>
    <w:sectPr w:rsidR="0017040D" w:rsidRPr="0017040D" w:rsidSect="0010229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54F" w:rsidRDefault="006A654F" w:rsidP="006A654F">
      <w:pPr>
        <w:spacing w:after="0" w:line="240" w:lineRule="auto"/>
      </w:pPr>
      <w:r>
        <w:separator/>
      </w:r>
    </w:p>
  </w:endnote>
  <w:endnote w:type="continuationSeparator" w:id="0">
    <w:p w:rsidR="006A654F" w:rsidRDefault="006A654F" w:rsidP="006A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1149"/>
      <w:docPartObj>
        <w:docPartGallery w:val="Page Numbers (Bottom of Page)"/>
        <w:docPartUnique/>
      </w:docPartObj>
    </w:sdtPr>
    <w:sdtContent>
      <w:sdt>
        <w:sdtPr>
          <w:id w:val="123787606"/>
          <w:docPartObj>
            <w:docPartGallery w:val="Page Numbers (Top of Page)"/>
            <w:docPartUnique/>
          </w:docPartObj>
        </w:sdtPr>
        <w:sdtContent>
          <w:p w:rsidR="006A654F" w:rsidRDefault="006A654F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D3EE8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D3EE8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A654F" w:rsidRDefault="006A654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54F" w:rsidRDefault="006A654F" w:rsidP="006A654F">
      <w:pPr>
        <w:spacing w:after="0" w:line="240" w:lineRule="auto"/>
      </w:pPr>
      <w:r>
        <w:separator/>
      </w:r>
    </w:p>
  </w:footnote>
  <w:footnote w:type="continuationSeparator" w:id="0">
    <w:p w:rsidR="006A654F" w:rsidRDefault="006A654F" w:rsidP="006A6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11E31"/>
    <w:rsid w:val="000D1927"/>
    <w:rsid w:val="0010229C"/>
    <w:rsid w:val="00115D07"/>
    <w:rsid w:val="0017040D"/>
    <w:rsid w:val="00196144"/>
    <w:rsid w:val="00200F14"/>
    <w:rsid w:val="00283AFF"/>
    <w:rsid w:val="002D3EE8"/>
    <w:rsid w:val="003963C7"/>
    <w:rsid w:val="00411E31"/>
    <w:rsid w:val="004B7F79"/>
    <w:rsid w:val="006A654F"/>
    <w:rsid w:val="00701103"/>
    <w:rsid w:val="00925928"/>
    <w:rsid w:val="00925DDD"/>
    <w:rsid w:val="00945B74"/>
    <w:rsid w:val="00955453"/>
    <w:rsid w:val="00A624CE"/>
    <w:rsid w:val="00AE7425"/>
    <w:rsid w:val="00B04F39"/>
    <w:rsid w:val="00BD4BCA"/>
    <w:rsid w:val="00D16CBB"/>
    <w:rsid w:val="00D3735C"/>
    <w:rsid w:val="00D4135D"/>
    <w:rsid w:val="00E833B8"/>
    <w:rsid w:val="00EA60BB"/>
    <w:rsid w:val="00EE4BF6"/>
    <w:rsid w:val="00FD1425"/>
    <w:rsid w:val="00FE3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2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E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A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654F"/>
  </w:style>
  <w:style w:type="paragraph" w:styleId="Pieddepage">
    <w:name w:val="footer"/>
    <w:basedOn w:val="Normal"/>
    <w:link w:val="PieddepageCar"/>
    <w:uiPriority w:val="99"/>
    <w:unhideWhenUsed/>
    <w:rsid w:val="006A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65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1180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2014-05-23T20:39:00Z</dcterms:created>
  <dcterms:modified xsi:type="dcterms:W3CDTF">2014-05-23T20:39:00Z</dcterms:modified>
</cp:coreProperties>
</file>